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BFB5" w14:textId="09205556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4F2" w:rsidRPr="00BF4695">
        <w:rPr>
          <w:rFonts w:ascii="Imprint MT Shadow" w:hAnsi="Imprint MT Shadow" w:cs="Arial Narrow"/>
          <w:bCs/>
          <w:sz w:val="44"/>
          <w:szCs w:val="44"/>
        </w:rPr>
        <w:t>Study Guide</w:t>
      </w:r>
    </w:p>
    <w:p w14:paraId="07FA3E81" w14:textId="506D7F57" w:rsidR="009874B2" w:rsidRPr="00780E66" w:rsidRDefault="00762B12" w:rsidP="009874B2">
      <w:pPr>
        <w:spacing w:after="240"/>
        <w:jc w:val="center"/>
        <w:rPr>
          <w:sz w:val="2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>201</w:t>
      </w:r>
      <w:r w:rsidR="004D36CE">
        <w:rPr>
          <w:rFonts w:ascii="Verdana" w:hAnsi="Verdana"/>
          <w:b/>
          <w:bCs/>
          <w:caps/>
          <w:color w:val="44546A"/>
          <w:spacing w:val="20"/>
          <w:szCs w:val="28"/>
        </w:rPr>
        <w:t>9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K-12 </w:t>
      </w:r>
      <w:r w:rsidR="00154E81">
        <w:rPr>
          <w:rFonts w:ascii="Verdana" w:hAnsi="Verdana"/>
          <w:b/>
          <w:bCs/>
          <w:caps/>
          <w:color w:val="44546A"/>
          <w:spacing w:val="20"/>
          <w:szCs w:val="28"/>
        </w:rPr>
        <w:t>global education symposium</w:t>
      </w:r>
    </w:p>
    <w:p w14:paraId="7597123A" w14:textId="1A5CF1ED" w:rsidR="009874B2" w:rsidRPr="003234F2" w:rsidRDefault="00154E81" w:rsidP="003234F2">
      <w:pPr>
        <w:jc w:val="center"/>
        <w:rPr>
          <w:b/>
          <w:bCs/>
          <w:color w:val="000000"/>
        </w:rPr>
      </w:pPr>
      <w:r w:rsidRPr="00154E81">
        <w:rPr>
          <w:rFonts w:ascii="Imprint MT Shadow" w:hAnsi="Imprint MT Shadow"/>
          <w:b/>
          <w:bCs/>
          <w:color w:val="0070C0"/>
          <w:sz w:val="44"/>
          <w:szCs w:val="44"/>
        </w:rPr>
        <w:t xml:space="preserve">The Sustainable Development Goals: </w:t>
      </w:r>
      <w:r w:rsidRPr="00154E81">
        <w:rPr>
          <w:rFonts w:ascii="Imprint MT Shadow" w:hAnsi="Imprint MT Shadow"/>
          <w:b/>
          <w:bCs/>
          <w:color w:val="0070C0"/>
          <w:sz w:val="44"/>
          <w:szCs w:val="44"/>
        </w:rPr>
        <w:br/>
        <w:t>Classroom Connections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>
        <w:rPr>
          <w:b/>
          <w:bCs/>
          <w:color w:val="000000"/>
        </w:rPr>
        <w:t>October 16-17</w:t>
      </w:r>
      <w:r w:rsidR="009874B2">
        <w:rPr>
          <w:b/>
          <w:bCs/>
          <w:color w:val="000000"/>
        </w:rPr>
        <w:t>, 201</w:t>
      </w:r>
      <w:r w:rsidR="004D36CE">
        <w:rPr>
          <w:b/>
          <w:bCs/>
          <w:color w:val="000000"/>
        </w:rPr>
        <w:t>9</w:t>
      </w:r>
      <w:r w:rsidR="009874B2">
        <w:rPr>
          <w:b/>
          <w:bCs/>
          <w:color w:val="000000"/>
        </w:rPr>
        <w:t xml:space="preserve">   </w:t>
      </w:r>
      <w:r w:rsidR="00A82BE7">
        <w:rPr>
          <w:b/>
          <w:bCs/>
          <w:color w:val="000000"/>
        </w:rPr>
        <w:br/>
      </w:r>
      <w:r w:rsidR="009874B2">
        <w:rPr>
          <w:b/>
          <w:bCs/>
          <w:color w:val="000000"/>
        </w:rPr>
        <w:t>The Friday Conference Center, Chapel Hill, N.C.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60"/>
      </w:tblGrid>
      <w:tr w:rsidR="009874B2" w:rsidRPr="00674A43" w14:paraId="2FA8E43B" w14:textId="77777777" w:rsidTr="00762B12">
        <w:trPr>
          <w:trHeight w:val="437"/>
        </w:trPr>
        <w:tc>
          <w:tcPr>
            <w:tcW w:w="4500" w:type="dxa"/>
          </w:tcPr>
          <w:p w14:paraId="3FA3428A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753C918E" w14:textId="7BDD940B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762B12">
        <w:trPr>
          <w:trHeight w:val="437"/>
        </w:trPr>
        <w:tc>
          <w:tcPr>
            <w:tcW w:w="4500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60283761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762B12">
        <w:trPr>
          <w:trHeight w:val="437"/>
        </w:trPr>
        <w:tc>
          <w:tcPr>
            <w:tcW w:w="4500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1174BD">
        <w:trPr>
          <w:trHeight w:val="3146"/>
        </w:trPr>
        <w:tc>
          <w:tcPr>
            <w:tcW w:w="10260" w:type="dxa"/>
            <w:gridSpan w:val="2"/>
          </w:tcPr>
          <w:p w14:paraId="5C02FB3A" w14:textId="7926C610" w:rsidR="00AD1CDD" w:rsidRPr="00EF16D4" w:rsidRDefault="00B52730" w:rsidP="00AD1CDD">
            <w:pPr>
              <w:shd w:val="clear" w:color="auto" w:fill="FFFFFF"/>
              <w:spacing w:before="240" w:after="432"/>
              <w:rPr>
                <w:rFonts w:ascii="Calibri" w:eastAsia="Times New Roman" w:hAnsi="Calibri" w:cs="Times New Roman"/>
                <w:color w:val="262626"/>
                <w:lang w:eastAsia="en-US"/>
              </w:rPr>
            </w:pPr>
            <w:r w:rsidRPr="00B52730">
              <w:rPr>
                <w:rFonts w:ascii="Calibri" w:eastAsia="Times New Roman" w:hAnsi="Calibri" w:cs="Times New Roman"/>
                <w:noProof/>
                <w:color w:val="262626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96CD4CE" wp14:editId="4AEF468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179705</wp:posOffset>
                  </wp:positionV>
                  <wp:extent cx="3042285" cy="1885950"/>
                  <wp:effectExtent l="0" t="0" r="5715" b="0"/>
                  <wp:wrapSquare wrapText="bothSides"/>
                  <wp:docPr id="1" name="Picture 1" descr="SD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695" w:rsidRPr="00674A43">
              <w:rPr>
                <w:rFonts w:asciiTheme="majorHAnsi" w:hAnsiTheme="majorHAnsi" w:cs="Arial"/>
                <w:b/>
                <w:bCs/>
                <w:sz w:val="8"/>
                <w:szCs w:val="8"/>
              </w:rPr>
              <w:br/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>The S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ustainable 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>D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evelopment 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>G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>oal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s 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(SDGs) 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are 17 goals 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>that create a roadmap to improve the overall well-being of the world’s population by having objectives that cut across economic, social and environmental dimensions. The objectives i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>nclude the elimination of poverty, gender equality, improved global health and fighting climate change, among other things. 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>The SDGs, often referred to as the Global Goals</w:t>
            </w:r>
            <w:r w:rsidR="00AD1CDD" w:rsidRPr="00EF16D4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 were ratified by the United Nations and its 193-member countries in 2015</w:t>
            </w:r>
            <w:r w:rsidR="00AD1CDD" w:rsidRPr="00B52730">
              <w:rPr>
                <w:rFonts w:ascii="Calibri" w:eastAsia="Times New Roman" w:hAnsi="Calibri" w:cs="Times New Roman"/>
                <w:color w:val="262626"/>
                <w:lang w:eastAsia="en-US"/>
              </w:rPr>
              <w:t xml:space="preserve">. </w:t>
            </w:r>
          </w:p>
          <w:p w14:paraId="2B3F12B0" w14:textId="5871EACE" w:rsidR="00BF4695" w:rsidRPr="00B52730" w:rsidRDefault="00BF4695" w:rsidP="00762B12">
            <w:pPr>
              <w:rPr>
                <w:rFonts w:asciiTheme="majorHAnsi" w:hAnsiTheme="majorHAnsi" w:cs="Arial"/>
              </w:rPr>
            </w:pPr>
            <w:r w:rsidRPr="00B52730">
              <w:rPr>
                <w:rFonts w:asciiTheme="majorHAnsi" w:hAnsiTheme="majorHAnsi" w:cs="Arial"/>
                <w:b/>
                <w:bCs/>
              </w:rPr>
              <w:t xml:space="preserve">Instructions: </w:t>
            </w:r>
            <w:r w:rsidRPr="00B52730">
              <w:rPr>
                <w:rFonts w:asciiTheme="majorHAnsi" w:hAnsiTheme="majorHAnsi" w:cs="Arial"/>
              </w:rPr>
              <w:t xml:space="preserve">To receive </w:t>
            </w:r>
            <w:r w:rsidRPr="00B52730">
              <w:rPr>
                <w:rFonts w:asciiTheme="majorHAnsi" w:hAnsiTheme="majorHAnsi" w:cs="Arial"/>
                <w:b/>
                <w:u w:val="single"/>
              </w:rPr>
              <w:t>1.5 CEU</w:t>
            </w:r>
            <w:r w:rsidRPr="00B52730">
              <w:rPr>
                <w:rFonts w:asciiTheme="majorHAnsi" w:hAnsiTheme="majorHAnsi" w:cs="Arial"/>
              </w:rPr>
              <w:t xml:space="preserve"> credits you must attend all </w:t>
            </w:r>
            <w:r w:rsidR="00B52730" w:rsidRPr="00B52730">
              <w:rPr>
                <w:rFonts w:asciiTheme="majorHAnsi" w:hAnsiTheme="majorHAnsi" w:cs="Arial"/>
              </w:rPr>
              <w:t>symposium</w:t>
            </w:r>
            <w:r w:rsidRPr="00B52730">
              <w:rPr>
                <w:rFonts w:asciiTheme="majorHAnsi" w:hAnsiTheme="majorHAnsi" w:cs="Arial"/>
              </w:rPr>
              <w:t xml:space="preserve"> sessions and turn </w:t>
            </w:r>
            <w:r w:rsidR="006828E1" w:rsidRPr="00B52730">
              <w:rPr>
                <w:rFonts w:asciiTheme="majorHAnsi" w:hAnsiTheme="majorHAnsi" w:cs="Arial"/>
              </w:rPr>
              <w:t xml:space="preserve">in your completed study guide. </w:t>
            </w:r>
            <w:r w:rsidRPr="00B52730">
              <w:rPr>
                <w:rFonts w:asciiTheme="majorHAnsi" w:hAnsiTheme="majorHAnsi" w:cs="Arial"/>
              </w:rPr>
              <w:t xml:space="preserve">Please return </w:t>
            </w:r>
            <w:r w:rsidR="006828E1" w:rsidRPr="00B52730">
              <w:rPr>
                <w:rFonts w:asciiTheme="majorHAnsi" w:hAnsiTheme="majorHAnsi" w:cs="Arial"/>
              </w:rPr>
              <w:t xml:space="preserve">your </w:t>
            </w:r>
            <w:r w:rsidRPr="00B52730">
              <w:rPr>
                <w:rFonts w:asciiTheme="majorHAnsi" w:hAnsiTheme="majorHAnsi" w:cs="Arial"/>
              </w:rPr>
              <w:t xml:space="preserve">completed study guide by </w:t>
            </w:r>
            <w:r w:rsidR="009F72CD" w:rsidRPr="00B52730">
              <w:rPr>
                <w:rFonts w:asciiTheme="majorHAnsi" w:hAnsiTheme="majorHAnsi" w:cs="Arial"/>
              </w:rPr>
              <w:t>Friday</w:t>
            </w:r>
            <w:r w:rsidRPr="00B52730">
              <w:rPr>
                <w:rFonts w:asciiTheme="majorHAnsi" w:hAnsiTheme="majorHAnsi" w:cs="Arial"/>
              </w:rPr>
              <w:t xml:space="preserve">, </w:t>
            </w:r>
            <w:r w:rsidR="00154E81" w:rsidRPr="00B52730">
              <w:rPr>
                <w:rFonts w:asciiTheme="majorHAnsi" w:hAnsiTheme="majorHAnsi" w:cs="Arial"/>
              </w:rPr>
              <w:t xml:space="preserve">November </w:t>
            </w:r>
            <w:r w:rsidR="004D36CE" w:rsidRPr="00B52730">
              <w:rPr>
                <w:rFonts w:asciiTheme="majorHAnsi" w:hAnsiTheme="majorHAnsi" w:cs="Arial"/>
              </w:rPr>
              <w:t>1</w:t>
            </w:r>
            <w:r w:rsidRPr="00B52730">
              <w:rPr>
                <w:rFonts w:asciiTheme="majorHAnsi" w:hAnsiTheme="majorHAnsi" w:cs="Arial"/>
              </w:rPr>
              <w:t>, 201</w:t>
            </w:r>
            <w:r w:rsidR="004D36CE" w:rsidRPr="00B52730">
              <w:rPr>
                <w:rFonts w:asciiTheme="majorHAnsi" w:hAnsiTheme="majorHAnsi" w:cs="Arial"/>
              </w:rPr>
              <w:t>9</w:t>
            </w:r>
            <w:r w:rsidRPr="00B52730">
              <w:rPr>
                <w:rFonts w:asciiTheme="majorHAnsi" w:hAnsiTheme="majorHAnsi" w:cs="Arial"/>
              </w:rPr>
              <w:t xml:space="preserve">. You may email, fax or mail this completed document. </w:t>
            </w:r>
          </w:p>
          <w:p w14:paraId="2DBCA595" w14:textId="63F5B2F0" w:rsidR="00BF4695" w:rsidRPr="00B52730" w:rsidRDefault="00BF4695" w:rsidP="00762B12">
            <w:pPr>
              <w:ind w:left="990"/>
              <w:rPr>
                <w:rFonts w:asciiTheme="majorHAnsi" w:hAnsiTheme="majorHAnsi" w:cs="Arial"/>
              </w:rPr>
            </w:pPr>
            <w:r w:rsidRPr="00B52730">
              <w:rPr>
                <w:rFonts w:asciiTheme="majorHAnsi" w:hAnsiTheme="majorHAnsi" w:cs="Arial"/>
                <w:b/>
                <w:bCs/>
              </w:rPr>
              <w:t>Email:</w:t>
            </w:r>
            <w:r w:rsidRPr="00B52730">
              <w:rPr>
                <w:rFonts w:asciiTheme="majorHAnsi" w:hAnsiTheme="majorHAnsi" w:cs="Arial"/>
              </w:rPr>
              <w:t xml:space="preserve">    </w:t>
            </w:r>
            <w:hyperlink r:id="rId10" w:history="1">
              <w:r w:rsidR="00B52730" w:rsidRPr="00B52730">
                <w:rPr>
                  <w:rStyle w:val="Hyperlink"/>
                  <w:rFonts w:asciiTheme="majorHAnsi" w:hAnsiTheme="majorHAnsi" w:cs="Arial"/>
                </w:rPr>
                <w:t>kinnaird@unc.edu</w:t>
              </w:r>
            </w:hyperlink>
            <w:r w:rsidR="00B52730" w:rsidRPr="00B52730">
              <w:rPr>
                <w:rFonts w:asciiTheme="majorHAnsi" w:hAnsiTheme="majorHAnsi" w:cs="Arial"/>
              </w:rPr>
              <w:t xml:space="preserve"> </w:t>
            </w:r>
            <w:hyperlink r:id="rId11" w:history="1"/>
            <w:r w:rsidRPr="00B52730">
              <w:rPr>
                <w:rFonts w:asciiTheme="majorHAnsi" w:hAnsiTheme="majorHAnsi"/>
              </w:rPr>
              <w:t xml:space="preserve"> </w:t>
            </w:r>
            <w:r w:rsidRPr="00B52730">
              <w:rPr>
                <w:rFonts w:asciiTheme="majorHAnsi" w:hAnsiTheme="majorHAnsi" w:cs="Arial"/>
              </w:rPr>
              <w:t xml:space="preserve"> </w:t>
            </w:r>
          </w:p>
          <w:p w14:paraId="39290F15" w14:textId="77777777" w:rsidR="00BF4695" w:rsidRPr="00B52730" w:rsidRDefault="00BF4695" w:rsidP="00762B12">
            <w:pPr>
              <w:ind w:left="990"/>
              <w:rPr>
                <w:rFonts w:asciiTheme="majorHAnsi" w:hAnsiTheme="majorHAnsi" w:cs="Arial"/>
              </w:rPr>
            </w:pPr>
            <w:r w:rsidRPr="00B52730">
              <w:rPr>
                <w:rFonts w:asciiTheme="majorHAnsi" w:hAnsiTheme="majorHAnsi" w:cs="Arial"/>
                <w:b/>
                <w:bCs/>
              </w:rPr>
              <w:t>Fax:</w:t>
            </w:r>
            <w:r w:rsidRPr="00B52730">
              <w:rPr>
                <w:rFonts w:asciiTheme="majorHAnsi" w:hAnsiTheme="majorHAnsi" w:cs="Arial"/>
              </w:rPr>
              <w:t xml:space="preserve">        919/962-6794</w:t>
            </w:r>
          </w:p>
          <w:p w14:paraId="77347D2E" w14:textId="63DE81C5" w:rsidR="00BF4695" w:rsidRPr="00B52730" w:rsidRDefault="00BF4695" w:rsidP="00762B12">
            <w:pPr>
              <w:ind w:left="990"/>
              <w:rPr>
                <w:rFonts w:asciiTheme="majorHAnsi" w:hAnsiTheme="majorHAnsi" w:cs="Arial"/>
              </w:rPr>
            </w:pPr>
            <w:r w:rsidRPr="00B52730">
              <w:rPr>
                <w:rFonts w:asciiTheme="majorHAnsi" w:hAnsiTheme="majorHAnsi" w:cs="Arial"/>
                <w:b/>
                <w:bCs/>
              </w:rPr>
              <w:t>Mail:</w:t>
            </w:r>
            <w:r w:rsidRPr="00B52730">
              <w:rPr>
                <w:rFonts w:asciiTheme="majorHAnsi" w:hAnsiTheme="majorHAnsi" w:cs="Arial"/>
              </w:rPr>
              <w:t xml:space="preserve">      World View, CB 8011, UNC-Chapel Hill, Chapel Hill, NC 27599-8011 </w:t>
            </w:r>
          </w:p>
          <w:p w14:paraId="33B344C6" w14:textId="77777777" w:rsidR="00BF4695" w:rsidRPr="00B52730" w:rsidRDefault="00BF4695" w:rsidP="00762B12">
            <w:pPr>
              <w:ind w:left="990"/>
              <w:rPr>
                <w:rFonts w:asciiTheme="majorHAnsi" w:hAnsiTheme="majorHAnsi" w:cs="Arial"/>
              </w:rPr>
            </w:pPr>
          </w:p>
          <w:p w14:paraId="0FB3D179" w14:textId="00DF7E9C" w:rsidR="00F303C1" w:rsidRPr="00B52730" w:rsidRDefault="001174BD" w:rsidP="00E40A97">
            <w:pPr>
              <w:rPr>
                <w:rFonts w:asciiTheme="majorHAnsi" w:hAnsiTheme="majorHAnsi" w:cs="Arial"/>
                <w:b/>
                <w:bCs/>
              </w:rPr>
            </w:pPr>
            <w:r w:rsidRPr="00B52730">
              <w:rPr>
                <w:rFonts w:asciiTheme="majorHAnsi" w:hAnsiTheme="majorHAnsi" w:cs="Arial"/>
                <w:b/>
                <w:bCs/>
              </w:rPr>
              <w:t>Reading</w:t>
            </w:r>
            <w:r w:rsidR="008419A7" w:rsidRPr="00B52730">
              <w:rPr>
                <w:rFonts w:asciiTheme="majorHAnsi" w:hAnsiTheme="majorHAnsi" w:cs="Arial"/>
                <w:b/>
                <w:bCs/>
              </w:rPr>
              <w:t>s</w:t>
            </w:r>
            <w:r w:rsidR="00BF4695" w:rsidRPr="00B52730">
              <w:rPr>
                <w:rFonts w:asciiTheme="majorHAnsi" w:hAnsiTheme="majorHAnsi" w:cs="Arial"/>
                <w:b/>
                <w:bCs/>
              </w:rPr>
              <w:t>:</w:t>
            </w:r>
          </w:p>
          <w:p w14:paraId="73EAA360" w14:textId="65994B9A" w:rsidR="00A25FDD" w:rsidRPr="00AC55D8" w:rsidRDefault="00A25FDD" w:rsidP="00AC55D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</w:rPr>
            </w:pPr>
            <w:r w:rsidRPr="00AC55D8">
              <w:rPr>
                <w:rFonts w:asciiTheme="majorHAnsi" w:hAnsiTheme="majorHAnsi" w:cs="Lucida Grande"/>
                <w:shd w:val="clear" w:color="auto" w:fill="FFFFFF"/>
              </w:rPr>
              <w:t>Sustainable Development Solutions Network (SDSN)</w:t>
            </w:r>
            <w:r w:rsidR="00AC55D8" w:rsidRPr="00AC55D8">
              <w:rPr>
                <w:rFonts w:asciiTheme="majorHAnsi" w:hAnsiTheme="majorHAnsi" w:cs="Lucida Grande"/>
                <w:shd w:val="clear" w:color="auto" w:fill="FFFFFF"/>
              </w:rPr>
              <w:t>.</w:t>
            </w:r>
            <w:r w:rsidR="00B52730" w:rsidRPr="00AC55D8">
              <w:rPr>
                <w:rFonts w:asciiTheme="majorHAnsi" w:hAnsiTheme="majorHAnsi" w:cs="Lucida Grande"/>
                <w:shd w:val="clear" w:color="auto" w:fill="FFFFFF"/>
              </w:rPr>
              <w:t xml:space="preserve"> </w:t>
            </w:r>
            <w:hyperlink r:id="rId12" w:history="1">
              <w:r w:rsidRPr="00AC55D8">
                <w:rPr>
                  <w:rFonts w:asciiTheme="majorHAnsi" w:hAnsiTheme="majorHAnsi" w:cs="Segoe UI"/>
                  <w:shd w:val="clear" w:color="auto" w:fill="FFFFFF"/>
                </w:rPr>
                <w:t xml:space="preserve">Chapter 1: </w:t>
              </w:r>
              <w:r w:rsidRPr="00AC55D8">
                <w:rPr>
                  <w:rFonts w:asciiTheme="majorHAnsi" w:hAnsiTheme="majorHAnsi" w:cs="Segoe UI"/>
                  <w:i/>
                  <w:iCs/>
                  <w:shd w:val="clear" w:color="auto" w:fill="FFFFFF"/>
                </w:rPr>
                <w:t>Getting to know the Sustainable Development Goals</w:t>
              </w:r>
              <w:r w:rsidR="00B52730" w:rsidRPr="00AC55D8">
                <w:rPr>
                  <w:rFonts w:asciiTheme="majorHAnsi" w:hAnsiTheme="majorHAnsi" w:cs="Segoe UI"/>
                  <w:shd w:val="clear" w:color="auto" w:fill="FFFFFF"/>
                </w:rPr>
                <w:t xml:space="preserve"> </w:t>
              </w:r>
              <w:r w:rsidRPr="00AC55D8">
                <w:rPr>
                  <w:rFonts w:asciiTheme="majorHAnsi" w:hAnsiTheme="majorHAnsi" w:cs="Segoe UI"/>
                  <w:shd w:val="clear" w:color="auto" w:fill="FFFFFF"/>
                </w:rPr>
                <w:t xml:space="preserve">in </w:t>
              </w:r>
              <w:r w:rsidRPr="00AC55D8">
                <w:rPr>
                  <w:rFonts w:asciiTheme="majorHAnsi" w:hAnsiTheme="majorHAnsi"/>
                  <w:u w:val="single"/>
                </w:rPr>
                <w:t>Getting Started with the Sustainable Development Goals</w:t>
              </w:r>
              <w:r w:rsidR="00B52730" w:rsidRPr="00AC55D8">
                <w:rPr>
                  <w:rFonts w:asciiTheme="majorHAnsi" w:hAnsiTheme="majorHAnsi"/>
                  <w:u w:val="single"/>
                </w:rPr>
                <w:t>,</w:t>
              </w:r>
              <w:r w:rsidRPr="00AC55D8">
                <w:rPr>
                  <w:rFonts w:asciiTheme="majorHAnsi" w:hAnsiTheme="majorHAnsi"/>
                  <w:u w:val="single"/>
                </w:rPr>
                <w:t xml:space="preserve"> A Guide for Stakeholders</w:t>
              </w:r>
              <w:r w:rsidR="00B52730" w:rsidRPr="00AC55D8">
                <w:rPr>
                  <w:rFonts w:asciiTheme="majorHAnsi" w:hAnsiTheme="majorHAnsi"/>
                  <w:u w:val="single"/>
                </w:rPr>
                <w:t>.</w:t>
              </w:r>
              <w:r w:rsidRPr="00AC55D8">
                <w:rPr>
                  <w:rFonts w:asciiTheme="majorHAnsi" w:hAnsiTheme="majorHAnsi"/>
                </w:rPr>
                <w:t xml:space="preserve"> December 2015</w:t>
              </w:r>
              <w:r w:rsidR="00B52730" w:rsidRPr="00AC55D8">
                <w:rPr>
                  <w:rFonts w:asciiTheme="majorHAnsi" w:hAnsiTheme="majorHAnsi"/>
                </w:rPr>
                <w:t xml:space="preserve">. Available at: </w:t>
              </w:r>
            </w:hyperlink>
            <w:hyperlink r:id="rId13" w:history="1">
              <w:r w:rsidRPr="00AC55D8">
                <w:rPr>
                  <w:rStyle w:val="Hyperlink"/>
                  <w:rFonts w:asciiTheme="majorHAnsi" w:hAnsiTheme="majorHAnsi"/>
                </w:rPr>
                <w:t>https://sdg.guide/chapter-1-getting-to-know-the-sustainable-development-goals-e05b9d17801</w:t>
              </w:r>
            </w:hyperlink>
          </w:p>
          <w:p w14:paraId="0FA80EF1" w14:textId="2EBE45FB" w:rsidR="008419A7" w:rsidRPr="00AC55D8" w:rsidRDefault="00F303C1" w:rsidP="00AC55D8">
            <w:pPr>
              <w:pStyle w:val="ListParagraph"/>
              <w:rPr>
                <w:rFonts w:asciiTheme="majorHAnsi" w:hAnsiTheme="majorHAnsi"/>
                <w:highlight w:val="yellow"/>
              </w:rPr>
            </w:pPr>
            <w:r w:rsidRPr="00B52730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278662FA" w14:textId="7E9E10B3" w:rsidR="008419A7" w:rsidRPr="00AC55D8" w:rsidRDefault="00B52730" w:rsidP="00AC55D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</w:rPr>
            </w:pPr>
            <w:r w:rsidRPr="00B52730">
              <w:rPr>
                <w:rFonts w:asciiTheme="majorHAnsi" w:hAnsiTheme="majorHAnsi" w:cstheme="majorHAnsi"/>
                <w:bCs/>
              </w:rPr>
              <w:t xml:space="preserve">Lee, Jenni. </w:t>
            </w:r>
            <w:r w:rsidRPr="00AC55D8">
              <w:rPr>
                <w:rFonts w:asciiTheme="majorHAnsi" w:hAnsiTheme="majorHAnsi" w:cstheme="majorHAnsi"/>
                <w:bCs/>
                <w:i/>
                <w:iCs/>
              </w:rPr>
              <w:t>6 Reasons to Keep Pushing on the Sustainable Development Goals</w:t>
            </w:r>
            <w:r w:rsidRPr="00B52730">
              <w:rPr>
                <w:rFonts w:asciiTheme="majorHAnsi" w:hAnsiTheme="majorHAnsi" w:cstheme="majorHAnsi"/>
                <w:bCs/>
              </w:rPr>
              <w:t xml:space="preserve">. United Nations Foundation Blog. Published July 9, 2019. Available at: </w:t>
            </w:r>
            <w:hyperlink r:id="rId14" w:history="1">
              <w:r w:rsidR="008419A7" w:rsidRPr="00B52730">
                <w:rPr>
                  <w:rStyle w:val="Hyperlink"/>
                  <w:rFonts w:asciiTheme="majorHAnsi" w:hAnsiTheme="majorHAnsi"/>
                </w:rPr>
                <w:t>https://unfoundation.org/blog/post/6-reasons-to-keep-pushing-on-the-sustainable-development-goals</w:t>
              </w:r>
            </w:hyperlink>
          </w:p>
          <w:p w14:paraId="1629BEA6" w14:textId="024EA676" w:rsidR="004D7099" w:rsidRPr="00015AA3" w:rsidRDefault="004D7099" w:rsidP="00015AA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FABF750" w14:textId="1DADE7FB" w:rsidR="009874B2" w:rsidRDefault="009874B2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5FAC6708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24EA0A3E"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lastRenderedPageBreak/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154E8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OCTOBER 16-17,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201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9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154E8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SYMPOSIUM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26CCE65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0D1932CA" w14:textId="77777777"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087A5194" w14:textId="5FFB5D06" w:rsidR="00AD1CDD" w:rsidRPr="00B52730" w:rsidRDefault="00AD1CDD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 w:rsidRPr="00B52730">
        <w:rPr>
          <w:rFonts w:asciiTheme="majorHAnsi" w:hAnsiTheme="majorHAnsi" w:cs="Arial Narrow"/>
          <w:b/>
        </w:rPr>
        <w:t>What does the UN</w:t>
      </w:r>
      <w:r w:rsidR="00B52730" w:rsidRPr="00B52730">
        <w:rPr>
          <w:rFonts w:asciiTheme="majorHAnsi" w:hAnsiTheme="majorHAnsi" w:cs="Arial Narrow"/>
          <w:b/>
        </w:rPr>
        <w:t xml:space="preserve"> and its member countries</w:t>
      </w:r>
      <w:r w:rsidRPr="00B52730">
        <w:rPr>
          <w:rFonts w:asciiTheme="majorHAnsi" w:hAnsiTheme="majorHAnsi" w:cs="Arial Narrow"/>
          <w:b/>
        </w:rPr>
        <w:t xml:space="preserve"> hope to accomplish with </w:t>
      </w:r>
      <w:r w:rsidR="00161CEE">
        <w:rPr>
          <w:rFonts w:asciiTheme="majorHAnsi" w:hAnsiTheme="majorHAnsi" w:cs="Arial Narrow"/>
          <w:b/>
        </w:rPr>
        <w:t>implementing the Sustainable Development Goals</w:t>
      </w:r>
      <w:r w:rsidRPr="00B52730">
        <w:rPr>
          <w:rFonts w:asciiTheme="majorHAnsi" w:hAnsiTheme="majorHAnsi" w:cs="Arial Narrow"/>
          <w:b/>
        </w:rPr>
        <w:t>? Do the Global Goals matter</w:t>
      </w:r>
      <w:r w:rsidR="00C64EC7">
        <w:rPr>
          <w:rFonts w:asciiTheme="majorHAnsi" w:hAnsiTheme="majorHAnsi" w:cs="Arial Narrow"/>
          <w:b/>
        </w:rPr>
        <w:t xml:space="preserve"> to you and your students</w:t>
      </w:r>
      <w:r w:rsidRPr="00B52730">
        <w:rPr>
          <w:rFonts w:asciiTheme="majorHAnsi" w:hAnsiTheme="majorHAnsi" w:cs="Arial Narrow"/>
          <w:b/>
        </w:rPr>
        <w:t>? Why or why not?</w:t>
      </w:r>
    </w:p>
    <w:p w14:paraId="579859B4" w14:textId="70B42A6C" w:rsidR="00AD1CDD" w:rsidRPr="00B52730" w:rsidRDefault="00B52730" w:rsidP="00B52730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14:paraId="0AB63E69" w14:textId="249F0202" w:rsidR="00AD1CDD" w:rsidRPr="00B52730" w:rsidRDefault="00AD1CDD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 w:rsidRPr="00B52730">
        <w:rPr>
          <w:rFonts w:asciiTheme="majorHAnsi" w:hAnsiTheme="majorHAnsi" w:cs="Arial Narrow"/>
          <w:b/>
        </w:rPr>
        <w:t xml:space="preserve">The SDGs were developed, in part, using lessons learned from its predecessor, the Millennium Development Goals (MDGs). What are three differences between the SDGs and the MDGs? </w:t>
      </w:r>
    </w:p>
    <w:p w14:paraId="0C850AD4" w14:textId="4ACC56FD" w:rsidR="00AD1CDD" w:rsidRPr="00B52730" w:rsidRDefault="00B52730" w:rsidP="00B52730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14:paraId="0013E918" w14:textId="4ECDDC53" w:rsidR="00AD1CDD" w:rsidRPr="00B52730" w:rsidRDefault="00AD1CDD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 w:rsidRPr="00B52730">
        <w:rPr>
          <w:rFonts w:asciiTheme="majorHAnsi" w:hAnsiTheme="majorHAnsi" w:cs="Arial"/>
          <w:b/>
        </w:rPr>
        <w:t xml:space="preserve">Review the icon list of 17 Global Goals located in Chapter 1: Getting to Know the Sustainable Development Goals (For additional information on each Goal – visit </w:t>
      </w:r>
      <w:hyperlink r:id="rId15" w:history="1">
        <w:r w:rsidRPr="00B52730">
          <w:rPr>
            <w:rStyle w:val="Hyperlink"/>
            <w:rFonts w:asciiTheme="majorHAnsi" w:hAnsiTheme="majorHAnsi"/>
            <w:b/>
          </w:rPr>
          <w:t>https://sustainabledevelopment.un.org/sdgs</w:t>
        </w:r>
      </w:hyperlink>
      <w:r w:rsidRPr="00B52730">
        <w:rPr>
          <w:rFonts w:asciiTheme="majorHAnsi" w:hAnsiTheme="majorHAnsi" w:cs="Arial"/>
          <w:b/>
        </w:rPr>
        <w:t xml:space="preserve">.) Choose </w:t>
      </w:r>
      <w:r w:rsidR="00B52730" w:rsidRPr="00B52730">
        <w:rPr>
          <w:rFonts w:asciiTheme="majorHAnsi" w:hAnsiTheme="majorHAnsi" w:cs="Arial"/>
          <w:b/>
        </w:rPr>
        <w:t>three go</w:t>
      </w:r>
      <w:r w:rsidRPr="00B52730">
        <w:rPr>
          <w:rFonts w:asciiTheme="majorHAnsi" w:hAnsiTheme="majorHAnsi" w:cs="Arial"/>
          <w:b/>
        </w:rPr>
        <w:t>als that you feel are particularly critical in the global context and explain why. Additionally, reflect on the community that you serve as an educator. In your opinion, what goal</w:t>
      </w:r>
      <w:r w:rsidR="00B52730" w:rsidRPr="00B52730">
        <w:rPr>
          <w:rFonts w:asciiTheme="majorHAnsi" w:hAnsiTheme="majorHAnsi" w:cs="Arial"/>
          <w:b/>
        </w:rPr>
        <w:t xml:space="preserve"> or goals</w:t>
      </w:r>
      <w:r w:rsidRPr="00B52730">
        <w:rPr>
          <w:rFonts w:asciiTheme="majorHAnsi" w:hAnsiTheme="majorHAnsi" w:cs="Arial"/>
          <w:b/>
        </w:rPr>
        <w:t xml:space="preserve"> do you think </w:t>
      </w:r>
      <w:r w:rsidR="00B52730" w:rsidRPr="00B52730">
        <w:rPr>
          <w:rFonts w:asciiTheme="majorHAnsi" w:hAnsiTheme="majorHAnsi" w:cs="Arial"/>
          <w:b/>
        </w:rPr>
        <w:t>your</w:t>
      </w:r>
      <w:r w:rsidRPr="00B52730">
        <w:rPr>
          <w:rFonts w:asciiTheme="majorHAnsi" w:hAnsiTheme="majorHAnsi" w:cs="Arial"/>
          <w:b/>
        </w:rPr>
        <w:t xml:space="preserve"> community might identify as areas of critical focus within the local community? Explain why.</w:t>
      </w:r>
    </w:p>
    <w:p w14:paraId="2D5AEC98" w14:textId="14F84EDE" w:rsidR="001D38BC" w:rsidRDefault="00B52730" w:rsidP="00B52730">
      <w:pPr>
        <w:ind w:firstLine="540"/>
        <w:rPr>
          <w:rFonts w:ascii="Arial Narrow" w:hAnsi="Arial Narrow" w:cs="Arial"/>
          <w:b/>
          <w:bCs/>
          <w:sz w:val="22"/>
          <w:szCs w:val="22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0D7548F1" w14:textId="677BF43B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19555B7F" w14:textId="7AA3C55D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5CFF2CA" w14:textId="1D35FDBC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148F51A5"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A83B8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154E8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OCTOBER 16-17, 2019 SYMPOSIUM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78BA83D2" w14:textId="77777777" w:rsidR="00613ACF" w:rsidRPr="00B52730" w:rsidRDefault="00613ACF" w:rsidP="004602BB">
      <w:pPr>
        <w:jc w:val="center"/>
        <w:rPr>
          <w:rFonts w:asciiTheme="majorHAnsi" w:hAnsiTheme="majorHAnsi" w:cs="Arial"/>
          <w:b/>
          <w:bCs/>
        </w:rPr>
      </w:pPr>
    </w:p>
    <w:p w14:paraId="4C5E7806" w14:textId="79E7F06D" w:rsidR="006828E1" w:rsidRPr="00B52730" w:rsidRDefault="00AD1CDD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 w:rsidRPr="00B52730">
        <w:rPr>
          <w:rFonts w:asciiTheme="majorHAnsi" w:hAnsiTheme="majorHAnsi" w:cs="Arial"/>
          <w:b/>
          <w:bCs/>
        </w:rPr>
        <w:t>What are one or two ways you might be able to specifically connect the Sustainable Development Goals to your work as an educator?</w:t>
      </w:r>
    </w:p>
    <w:p w14:paraId="0B6CF493" w14:textId="468EDDDC" w:rsidR="007867FF" w:rsidRPr="00B52730" w:rsidRDefault="006828E1" w:rsidP="00F71E43">
      <w:pPr>
        <w:pStyle w:val="ListParagraph"/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 w:rsidR="00613ACF" w:rsidRPr="00B52730">
        <w:rPr>
          <w:rFonts w:asciiTheme="majorHAnsi" w:hAnsiTheme="majorHAnsi" w:cs="Arial Narrow"/>
          <w:bCs/>
        </w:rPr>
        <w:t xml:space="preserve"> </w:t>
      </w:r>
    </w:p>
    <w:p w14:paraId="28AE9D38" w14:textId="17DB7C6D" w:rsidR="006828E1" w:rsidRPr="00B52730" w:rsidRDefault="006828E1" w:rsidP="00145B4E">
      <w:pPr>
        <w:pStyle w:val="ListParagraph"/>
        <w:ind w:left="540"/>
        <w:rPr>
          <w:rFonts w:asciiTheme="majorHAnsi" w:hAnsiTheme="majorHAnsi" w:cs="Arial"/>
          <w:bCs/>
        </w:rPr>
      </w:pPr>
    </w:p>
    <w:p w14:paraId="3ED8B84B" w14:textId="6F9261E2" w:rsidR="004602BB" w:rsidRPr="00B52730" w:rsidRDefault="007867FF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 w:rsidRPr="00B52730">
        <w:rPr>
          <w:rFonts w:asciiTheme="majorHAnsi" w:hAnsiTheme="majorHAnsi" w:cs="Arial Narrow"/>
          <w:b/>
          <w:bCs/>
        </w:rPr>
        <w:t xml:space="preserve">Did you gain any new </w:t>
      </w:r>
      <w:r w:rsidR="0088100D" w:rsidRPr="00B52730">
        <w:rPr>
          <w:rFonts w:asciiTheme="majorHAnsi" w:hAnsiTheme="majorHAnsi" w:cs="Arial Narrow"/>
          <w:b/>
          <w:bCs/>
        </w:rPr>
        <w:t xml:space="preserve">knowledge, </w:t>
      </w:r>
      <w:r w:rsidR="00BF4695" w:rsidRPr="00B52730">
        <w:rPr>
          <w:rFonts w:asciiTheme="majorHAnsi" w:hAnsiTheme="majorHAnsi" w:cs="Arial Narrow"/>
          <w:b/>
          <w:bCs/>
        </w:rPr>
        <w:t>strateg</w:t>
      </w:r>
      <w:r w:rsidRPr="00B52730">
        <w:rPr>
          <w:rFonts w:asciiTheme="majorHAnsi" w:hAnsiTheme="majorHAnsi" w:cs="Arial Narrow"/>
          <w:b/>
          <w:bCs/>
        </w:rPr>
        <w:t>ies</w:t>
      </w:r>
      <w:r w:rsidR="00BF4695" w:rsidRPr="00B52730">
        <w:rPr>
          <w:rFonts w:asciiTheme="majorHAnsi" w:hAnsiTheme="majorHAnsi" w:cs="Arial Narrow"/>
          <w:b/>
          <w:bCs/>
        </w:rPr>
        <w:t xml:space="preserve"> or resource</w:t>
      </w:r>
      <w:r w:rsidRPr="00B52730">
        <w:rPr>
          <w:rFonts w:asciiTheme="majorHAnsi" w:hAnsiTheme="majorHAnsi" w:cs="Arial Narrow"/>
          <w:b/>
          <w:bCs/>
        </w:rPr>
        <w:t>s</w:t>
      </w:r>
      <w:r w:rsidR="00BF4695" w:rsidRPr="00B52730">
        <w:rPr>
          <w:rFonts w:asciiTheme="majorHAnsi" w:hAnsiTheme="majorHAnsi" w:cs="Arial Narrow"/>
          <w:b/>
          <w:bCs/>
        </w:rPr>
        <w:t xml:space="preserve"> </w:t>
      </w:r>
      <w:r w:rsidRPr="00B52730">
        <w:rPr>
          <w:rFonts w:asciiTheme="majorHAnsi" w:hAnsiTheme="majorHAnsi" w:cs="Arial Narrow"/>
          <w:b/>
          <w:bCs/>
        </w:rPr>
        <w:t>from</w:t>
      </w:r>
      <w:r w:rsidR="00BF4695" w:rsidRPr="00B52730">
        <w:rPr>
          <w:rFonts w:asciiTheme="majorHAnsi" w:hAnsiTheme="majorHAnsi" w:cs="Arial Narrow"/>
          <w:b/>
          <w:bCs/>
        </w:rPr>
        <w:t xml:space="preserve"> the </w:t>
      </w:r>
      <w:r w:rsidR="00AD1CDD" w:rsidRPr="00B52730">
        <w:rPr>
          <w:rFonts w:asciiTheme="majorHAnsi" w:hAnsiTheme="majorHAnsi" w:cs="Arial Narrow"/>
          <w:b/>
          <w:bCs/>
        </w:rPr>
        <w:t>Symposium</w:t>
      </w:r>
      <w:r w:rsidR="00BF4695" w:rsidRPr="00B52730">
        <w:rPr>
          <w:rFonts w:asciiTheme="majorHAnsi" w:hAnsiTheme="majorHAnsi" w:cs="Arial Narrow"/>
          <w:b/>
          <w:bCs/>
        </w:rPr>
        <w:t xml:space="preserve"> </w:t>
      </w:r>
      <w:r w:rsidRPr="00B52730">
        <w:rPr>
          <w:rFonts w:asciiTheme="majorHAnsi" w:hAnsiTheme="majorHAnsi" w:cs="Arial Narrow"/>
          <w:b/>
          <w:bCs/>
        </w:rPr>
        <w:t>that you will share</w:t>
      </w:r>
      <w:r w:rsidR="0088100D" w:rsidRPr="00B52730">
        <w:rPr>
          <w:rFonts w:asciiTheme="majorHAnsi" w:hAnsiTheme="majorHAnsi" w:cs="Arial Narrow"/>
          <w:b/>
          <w:bCs/>
        </w:rPr>
        <w:t xml:space="preserve"> with peers or integrate</w:t>
      </w:r>
      <w:r w:rsidR="00BF4695" w:rsidRPr="00B52730">
        <w:rPr>
          <w:rFonts w:asciiTheme="majorHAnsi" w:hAnsiTheme="majorHAnsi" w:cs="Arial Narrow"/>
          <w:b/>
          <w:bCs/>
        </w:rPr>
        <w:t xml:space="preserve"> in</w:t>
      </w:r>
      <w:r w:rsidR="0088100D" w:rsidRPr="00B52730">
        <w:rPr>
          <w:rFonts w:asciiTheme="majorHAnsi" w:hAnsiTheme="majorHAnsi" w:cs="Arial Narrow"/>
          <w:b/>
          <w:bCs/>
        </w:rPr>
        <w:t>to instruction in sophisticated ways</w:t>
      </w:r>
      <w:r w:rsidR="00BF4695" w:rsidRPr="00B52730">
        <w:rPr>
          <w:rFonts w:asciiTheme="majorHAnsi" w:hAnsiTheme="majorHAnsi" w:cs="Arial Narrow"/>
          <w:b/>
          <w:bCs/>
        </w:rPr>
        <w:t>?</w:t>
      </w:r>
      <w:r w:rsidRPr="00B52730">
        <w:rPr>
          <w:rFonts w:asciiTheme="majorHAnsi" w:hAnsiTheme="majorHAnsi" w:cs="Arial Narrow"/>
          <w:b/>
          <w:bCs/>
        </w:rPr>
        <w:t xml:space="preserve"> If so, what was it or what were they?</w:t>
      </w:r>
    </w:p>
    <w:p w14:paraId="14BFE1BE" w14:textId="1E0C5ED8" w:rsidR="006828E1" w:rsidRPr="00B52730" w:rsidRDefault="006828E1" w:rsidP="00145B4E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5B9F33BF" w14:textId="059117D5"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14:paraId="3DC2CFD9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5AC92B8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8858358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50CB364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434AD6E0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2CF7C2BD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7F69DF5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0B169CEB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D8E9FD6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6396C4FC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2A0FD549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C760DEA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18008CEC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682AF513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5308D4B5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14D518CB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4E24F2F2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A890786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5F2A92C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7950E2CF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0A9781BB" w14:textId="3B2BA19F" w:rsidR="00FD1691" w:rsidRPr="00754413" w:rsidRDefault="00FD1691" w:rsidP="00754413">
      <w:pPr>
        <w:rPr>
          <w:rFonts w:ascii="Calibri Light" w:hAnsi="Calibri Light" w:cs="Arial"/>
          <w:bCs/>
          <w:sz w:val="22"/>
          <w:szCs w:val="22"/>
        </w:rPr>
      </w:pPr>
      <w:bookmarkStart w:id="1" w:name="_GoBack"/>
      <w:bookmarkEnd w:id="1"/>
    </w:p>
    <w:sectPr w:rsidR="00FD1691" w:rsidRPr="00754413" w:rsidSect="006828E1">
      <w:headerReference w:type="default" r:id="rId16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9307" w14:textId="77777777" w:rsidR="00AB3C29" w:rsidRDefault="00AB3C29" w:rsidP="00580CA0">
      <w:r>
        <w:separator/>
      </w:r>
    </w:p>
  </w:endnote>
  <w:endnote w:type="continuationSeparator" w:id="0">
    <w:p w14:paraId="7CBC9108" w14:textId="77777777" w:rsidR="00AB3C29" w:rsidRDefault="00AB3C29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9238" w14:textId="77777777" w:rsidR="00AB3C29" w:rsidRDefault="00AB3C29" w:rsidP="00580CA0">
      <w:r>
        <w:separator/>
      </w:r>
    </w:p>
  </w:footnote>
  <w:footnote w:type="continuationSeparator" w:id="0">
    <w:p w14:paraId="4FB641BC" w14:textId="77777777" w:rsidR="00AB3C29" w:rsidRDefault="00AB3C29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9456" w14:textId="62675161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5D0"/>
    <w:multiLevelType w:val="hybridMultilevel"/>
    <w:tmpl w:val="F4EC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0"/>
    <w:rsid w:val="00007D62"/>
    <w:rsid w:val="00015AA3"/>
    <w:rsid w:val="00033163"/>
    <w:rsid w:val="00037454"/>
    <w:rsid w:val="000864B6"/>
    <w:rsid w:val="0011487C"/>
    <w:rsid w:val="001174BD"/>
    <w:rsid w:val="00122F8D"/>
    <w:rsid w:val="00145B4E"/>
    <w:rsid w:val="001549A8"/>
    <w:rsid w:val="00154E81"/>
    <w:rsid w:val="001605C5"/>
    <w:rsid w:val="00161CEE"/>
    <w:rsid w:val="00193289"/>
    <w:rsid w:val="001C3CE2"/>
    <w:rsid w:val="001D3282"/>
    <w:rsid w:val="001D38BC"/>
    <w:rsid w:val="00200C3B"/>
    <w:rsid w:val="00233917"/>
    <w:rsid w:val="0029404E"/>
    <w:rsid w:val="002E58DD"/>
    <w:rsid w:val="002F7D9A"/>
    <w:rsid w:val="003234F2"/>
    <w:rsid w:val="00380F64"/>
    <w:rsid w:val="00396374"/>
    <w:rsid w:val="003F763E"/>
    <w:rsid w:val="004602BB"/>
    <w:rsid w:val="0046411D"/>
    <w:rsid w:val="004779D8"/>
    <w:rsid w:val="00490074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E7174"/>
    <w:rsid w:val="00702E02"/>
    <w:rsid w:val="00704841"/>
    <w:rsid w:val="007060D0"/>
    <w:rsid w:val="00754413"/>
    <w:rsid w:val="00760F1F"/>
    <w:rsid w:val="00762B12"/>
    <w:rsid w:val="007867FF"/>
    <w:rsid w:val="00795F35"/>
    <w:rsid w:val="007D7C0C"/>
    <w:rsid w:val="0081631B"/>
    <w:rsid w:val="008263BF"/>
    <w:rsid w:val="008419A7"/>
    <w:rsid w:val="0088100D"/>
    <w:rsid w:val="008A63D6"/>
    <w:rsid w:val="008F597F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25FDD"/>
    <w:rsid w:val="00A278E6"/>
    <w:rsid w:val="00A74AC3"/>
    <w:rsid w:val="00A82BE7"/>
    <w:rsid w:val="00A83B87"/>
    <w:rsid w:val="00A9067E"/>
    <w:rsid w:val="00AB3C29"/>
    <w:rsid w:val="00AC55D8"/>
    <w:rsid w:val="00AD1CDD"/>
    <w:rsid w:val="00AD6E48"/>
    <w:rsid w:val="00AF4E66"/>
    <w:rsid w:val="00B04F4B"/>
    <w:rsid w:val="00B10462"/>
    <w:rsid w:val="00B52730"/>
    <w:rsid w:val="00B64FB9"/>
    <w:rsid w:val="00B80691"/>
    <w:rsid w:val="00BB23E6"/>
    <w:rsid w:val="00BF4695"/>
    <w:rsid w:val="00C63BA5"/>
    <w:rsid w:val="00C64EC7"/>
    <w:rsid w:val="00C92CCD"/>
    <w:rsid w:val="00CC483E"/>
    <w:rsid w:val="00CD5FDF"/>
    <w:rsid w:val="00D004A8"/>
    <w:rsid w:val="00D04D4D"/>
    <w:rsid w:val="00D2122C"/>
    <w:rsid w:val="00D55B85"/>
    <w:rsid w:val="00D577E5"/>
    <w:rsid w:val="00D76921"/>
    <w:rsid w:val="00D77A99"/>
    <w:rsid w:val="00D84C96"/>
    <w:rsid w:val="00D9104D"/>
    <w:rsid w:val="00DA0EE6"/>
    <w:rsid w:val="00DF32CF"/>
    <w:rsid w:val="00E00144"/>
    <w:rsid w:val="00E10A32"/>
    <w:rsid w:val="00E3573F"/>
    <w:rsid w:val="00E40A97"/>
    <w:rsid w:val="00E43216"/>
    <w:rsid w:val="00E56CA9"/>
    <w:rsid w:val="00EB2311"/>
    <w:rsid w:val="00EB76C3"/>
    <w:rsid w:val="00EF16D4"/>
    <w:rsid w:val="00EF5A30"/>
    <w:rsid w:val="00F275C7"/>
    <w:rsid w:val="00F303C1"/>
    <w:rsid w:val="00F5300E"/>
    <w:rsid w:val="00F61A47"/>
    <w:rsid w:val="00F71E43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g.guide/chapter-1-getting-to-know-the-sustainable-development-goals-e05b9d178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.guide/chapter-1-getting-to-know-the-sustainable-development-goals-e05b9d17801?source=collection_home---4------1----------------------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dys@un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ledevelopment.un.org/sdgs" TargetMode="External"/><Relationship Id="rId10" Type="http://schemas.openxmlformats.org/officeDocument/2006/relationships/hyperlink" Target="mailto:kinnaird@un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nfoundation.org/blog/post/6-reasons-to-keep-pushing-on-the-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3B3C-C6BA-40CB-AA9F-0991985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Brady, Sarah</cp:lastModifiedBy>
  <cp:revision>14</cp:revision>
  <cp:lastPrinted>2018-02-14T18:05:00Z</cp:lastPrinted>
  <dcterms:created xsi:type="dcterms:W3CDTF">2019-08-02T11:49:00Z</dcterms:created>
  <dcterms:modified xsi:type="dcterms:W3CDTF">2019-09-10T12:40:00Z</dcterms:modified>
</cp:coreProperties>
</file>