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E198A" w14:textId="77777777" w:rsidR="006E7174" w:rsidRDefault="00EF16D4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A3BC3F4" wp14:editId="3472B556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2314575" cy="457200"/>
            <wp:effectExtent l="0" t="0" r="9525" b="0"/>
            <wp:wrapTight wrapText="bothSides">
              <wp:wrapPolygon edited="0">
                <wp:start x="14578" y="0"/>
                <wp:lineTo x="0" y="900"/>
                <wp:lineTo x="0" y="19800"/>
                <wp:lineTo x="14578" y="20700"/>
                <wp:lineTo x="15467" y="20700"/>
                <wp:lineTo x="19022" y="20700"/>
                <wp:lineTo x="20622" y="18900"/>
                <wp:lineTo x="20444" y="14400"/>
                <wp:lineTo x="21511" y="8100"/>
                <wp:lineTo x="21511" y="1800"/>
                <wp:lineTo x="15467" y="0"/>
                <wp:lineTo x="14578" y="0"/>
              </wp:wrapPolygon>
            </wp:wrapTight>
            <wp:docPr id="4" name="Picture 5" descr="A picture containing objec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A picture containing objec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D66274" w14:textId="5273C1EF" w:rsidR="009874B2" w:rsidRPr="003234F2" w:rsidRDefault="00FD08C3" w:rsidP="00926F5F">
      <w:pPr>
        <w:jc w:val="center"/>
        <w:rPr>
          <w:b/>
          <w:bCs/>
          <w:color w:val="000000"/>
        </w:rPr>
      </w:pPr>
      <w:r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  <w:r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  <w:r w:rsidR="00762B12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world view </w:t>
      </w:r>
      <w:r w:rsidR="00347910">
        <w:rPr>
          <w:rFonts w:ascii="Verdana" w:hAnsi="Verdana"/>
          <w:b/>
          <w:bCs/>
          <w:caps/>
          <w:color w:val="44546A"/>
          <w:spacing w:val="20"/>
          <w:szCs w:val="28"/>
        </w:rPr>
        <w:t>PROGRAM</w:t>
      </w:r>
      <w:r w:rsidR="00455B24">
        <w:rPr>
          <w:rFonts w:ascii="Verdana" w:hAnsi="Verdana"/>
          <w:b/>
          <w:bCs/>
          <w:caps/>
          <w:color w:val="44546A"/>
          <w:spacing w:val="20"/>
          <w:szCs w:val="28"/>
        </w:rPr>
        <w:t xml:space="preserve"> </w:t>
      </w:r>
      <w:r w:rsidR="00D56A6D">
        <w:rPr>
          <w:rFonts w:ascii="Verdana" w:hAnsi="Verdana"/>
          <w:b/>
          <w:bCs/>
          <w:caps/>
          <w:color w:val="44546A"/>
          <w:spacing w:val="20"/>
          <w:szCs w:val="28"/>
        </w:rPr>
        <w:t>STUDY GUIDE for CEu</w:t>
      </w:r>
      <w:r w:rsidR="00455B24">
        <w:rPr>
          <w:rFonts w:ascii="Verdana" w:hAnsi="Verdana"/>
          <w:b/>
          <w:bCs/>
          <w:caps/>
          <w:color w:val="44546A"/>
          <w:spacing w:val="20"/>
          <w:szCs w:val="28"/>
        </w:rPr>
        <w:br/>
      </w:r>
      <w:r w:rsidR="00926F5F" w:rsidRPr="00455B24">
        <w:rPr>
          <w:rFonts w:eastAsia="Times New Roman" w:cstheme="minorHAnsi"/>
          <w:b/>
          <w:bCs/>
          <w:i/>
          <w:color w:val="0070C0"/>
          <w:spacing w:val="4"/>
          <w:sz w:val="12"/>
          <w:szCs w:val="12"/>
        </w:rPr>
        <w:br/>
      </w:r>
      <w:r w:rsidR="00C90F2B">
        <w:rPr>
          <w:rFonts w:eastAsia="Times New Roman" w:cstheme="minorHAnsi"/>
          <w:b/>
          <w:bCs/>
          <w:i/>
          <w:color w:val="0070C0"/>
          <w:spacing w:val="4"/>
          <w:sz w:val="40"/>
        </w:rPr>
        <w:t>Cultur</w:t>
      </w:r>
      <w:r w:rsidR="00EB7165">
        <w:rPr>
          <w:rFonts w:eastAsia="Times New Roman" w:cstheme="minorHAnsi"/>
          <w:b/>
          <w:bCs/>
          <w:i/>
          <w:color w:val="0070C0"/>
          <w:spacing w:val="4"/>
          <w:sz w:val="40"/>
        </w:rPr>
        <w:t>al</w:t>
      </w:r>
      <w:r w:rsidR="00C90F2B">
        <w:rPr>
          <w:rFonts w:eastAsia="Times New Roman" w:cstheme="minorHAnsi"/>
          <w:b/>
          <w:bCs/>
          <w:i/>
          <w:color w:val="0070C0"/>
          <w:spacing w:val="4"/>
          <w:sz w:val="40"/>
        </w:rPr>
        <w:t xml:space="preserve"> Dimensions of Personal Finance</w:t>
      </w:r>
      <w:r w:rsidR="009874B2">
        <w:rPr>
          <w:rFonts w:ascii="Verdana" w:hAnsi="Verdana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/>
      </w:r>
      <w:r w:rsidR="00181EAF">
        <w:rPr>
          <w:b/>
          <w:bCs/>
          <w:color w:val="000000"/>
          <w:sz w:val="36"/>
        </w:rPr>
        <w:t xml:space="preserve">March </w:t>
      </w:r>
      <w:r w:rsidR="00C90F2B">
        <w:rPr>
          <w:b/>
          <w:bCs/>
          <w:color w:val="000000"/>
          <w:sz w:val="36"/>
        </w:rPr>
        <w:t>7, 2024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5"/>
        <w:gridCol w:w="5045"/>
      </w:tblGrid>
      <w:tr w:rsidR="009874B2" w:rsidRPr="00C34E3C" w14:paraId="776B261A" w14:textId="77777777" w:rsidTr="008D5A32">
        <w:trPr>
          <w:trHeight w:val="437"/>
        </w:trPr>
        <w:tc>
          <w:tcPr>
            <w:tcW w:w="5215" w:type="dxa"/>
          </w:tcPr>
          <w:p w14:paraId="088BD323" w14:textId="77777777" w:rsidR="009874B2" w:rsidRPr="00C34E3C" w:rsidRDefault="009874B2" w:rsidP="00926F5F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 xml:space="preserve">Name: </w:t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C34E3C">
              <w:rPr>
                <w:rFonts w:asciiTheme="majorHAnsi" w:hAnsiTheme="majorHAnsi" w:cstheme="majorHAnsi"/>
                <w:b/>
                <w:bCs/>
              </w:rPr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5045" w:type="dxa"/>
          </w:tcPr>
          <w:p w14:paraId="772F94C4" w14:textId="77777777" w:rsidR="009874B2" w:rsidRPr="00C34E3C" w:rsidRDefault="00C32489" w:rsidP="00926F5F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>Email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9874B2" w:rsidRPr="00C34E3C" w14:paraId="52AABDB1" w14:textId="77777777" w:rsidTr="008D5A32">
        <w:trPr>
          <w:trHeight w:val="437"/>
        </w:trPr>
        <w:tc>
          <w:tcPr>
            <w:tcW w:w="5215" w:type="dxa"/>
          </w:tcPr>
          <w:p w14:paraId="64A199DF" w14:textId="77777777" w:rsidR="009874B2" w:rsidRPr="00C34E3C" w:rsidRDefault="009874B2" w:rsidP="00762B12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 xml:space="preserve">Position: </w:t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C34E3C">
              <w:rPr>
                <w:rFonts w:asciiTheme="majorHAnsi" w:hAnsiTheme="majorHAnsi" w:cstheme="majorHAnsi"/>
                <w:b/>
                <w:bCs/>
              </w:rPr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5045" w:type="dxa"/>
          </w:tcPr>
          <w:p w14:paraId="2698E58B" w14:textId="0832CC62" w:rsidR="009874B2" w:rsidRPr="00C34E3C" w:rsidRDefault="00C32489" w:rsidP="00D56A6D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>School</w:t>
            </w:r>
            <w:r w:rsidR="00D56A6D">
              <w:rPr>
                <w:rFonts w:asciiTheme="majorHAnsi" w:hAnsiTheme="majorHAnsi" w:cstheme="majorHAnsi"/>
                <w:b/>
                <w:bCs/>
              </w:rPr>
              <w:t xml:space="preserve"> and LEA</w:t>
            </w:r>
            <w:r w:rsidR="00C130F1">
              <w:rPr>
                <w:rFonts w:asciiTheme="majorHAnsi" w:hAnsiTheme="majorHAnsi" w:cstheme="majorHAnsi"/>
                <w:b/>
                <w:bCs/>
              </w:rPr>
              <w:t xml:space="preserve"> or </w:t>
            </w:r>
            <w:r w:rsidR="000B0097">
              <w:rPr>
                <w:rFonts w:asciiTheme="majorHAnsi" w:hAnsiTheme="majorHAnsi" w:cstheme="majorHAnsi"/>
                <w:b/>
                <w:bCs/>
              </w:rPr>
              <w:t>College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 xml:space="preserve">:  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874B2"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="009874B2" w:rsidRPr="00C34E3C">
              <w:rPr>
                <w:rFonts w:asciiTheme="majorHAnsi" w:hAnsiTheme="majorHAnsi" w:cstheme="majorHAnsi"/>
                <w:b/>
              </w:rPr>
              <w:fldChar w:fldCharType="end"/>
            </w:r>
            <w:bookmarkEnd w:id="0"/>
          </w:p>
        </w:tc>
      </w:tr>
      <w:tr w:rsidR="009874B2" w:rsidRPr="00C34E3C" w14:paraId="45081D3D" w14:textId="77777777" w:rsidTr="008D5A32">
        <w:trPr>
          <w:trHeight w:val="437"/>
        </w:trPr>
        <w:tc>
          <w:tcPr>
            <w:tcW w:w="5215" w:type="dxa"/>
          </w:tcPr>
          <w:p w14:paraId="7B3C11FA" w14:textId="77777777" w:rsidR="009874B2" w:rsidRPr="00C34E3C" w:rsidRDefault="009874B2" w:rsidP="00762B12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 xml:space="preserve">Content area </w:t>
            </w:r>
            <w:r w:rsidRPr="00C34E3C">
              <w:rPr>
                <w:rFonts w:asciiTheme="majorHAnsi" w:hAnsiTheme="majorHAnsi" w:cstheme="majorHAnsi"/>
                <w:b/>
                <w:bCs/>
                <w:i/>
              </w:rPr>
              <w:t>(if applicable)</w:t>
            </w:r>
            <w:r w:rsidRPr="00C34E3C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C34E3C">
              <w:rPr>
                <w:rFonts w:asciiTheme="majorHAnsi" w:hAnsiTheme="majorHAnsi" w:cstheme="majorHAnsi"/>
                <w:b/>
                <w:bCs/>
              </w:rPr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  <w:tc>
          <w:tcPr>
            <w:tcW w:w="5045" w:type="dxa"/>
          </w:tcPr>
          <w:p w14:paraId="4A8AAC7D" w14:textId="77777777" w:rsidR="009874B2" w:rsidRPr="00C34E3C" w:rsidRDefault="009874B2" w:rsidP="00762B12">
            <w:pPr>
              <w:rPr>
                <w:rFonts w:asciiTheme="majorHAnsi" w:hAnsiTheme="majorHAnsi" w:cstheme="majorHAnsi"/>
                <w:b/>
                <w:bCs/>
              </w:rPr>
            </w:pPr>
            <w:r w:rsidRPr="00C34E3C">
              <w:rPr>
                <w:rFonts w:asciiTheme="majorHAnsi" w:hAnsiTheme="majorHAnsi" w:cstheme="majorHAnsi"/>
                <w:b/>
                <w:bCs/>
              </w:rPr>
              <w:t xml:space="preserve">Grade Level </w:t>
            </w:r>
            <w:r w:rsidRPr="00C34E3C">
              <w:rPr>
                <w:rFonts w:asciiTheme="majorHAnsi" w:hAnsiTheme="majorHAnsi" w:cstheme="majorHAnsi"/>
                <w:b/>
                <w:bCs/>
                <w:i/>
              </w:rPr>
              <w:t>(if applicable)</w:t>
            </w:r>
            <w:r w:rsidRPr="00C34E3C">
              <w:rPr>
                <w:rFonts w:asciiTheme="majorHAnsi" w:hAnsiTheme="majorHAnsi" w:cstheme="majorHAnsi"/>
                <w:b/>
                <w:bCs/>
              </w:rPr>
              <w:t xml:space="preserve">: </w:t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4E3C">
              <w:rPr>
                <w:rFonts w:asciiTheme="majorHAnsi" w:hAnsiTheme="majorHAnsi" w:cstheme="majorHAnsi"/>
                <w:b/>
                <w:bCs/>
              </w:rPr>
              <w:instrText xml:space="preserve"> FORMTEXT </w:instrText>
            </w:r>
            <w:r w:rsidRPr="00C34E3C">
              <w:rPr>
                <w:rFonts w:asciiTheme="majorHAnsi" w:hAnsiTheme="majorHAnsi" w:cstheme="majorHAnsi"/>
                <w:b/>
                <w:bCs/>
              </w:rPr>
            </w:r>
            <w:r w:rsidRPr="00C34E3C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  <w:bCs/>
              </w:rPr>
              <w:t> </w:t>
            </w:r>
            <w:r w:rsidRPr="00C34E3C">
              <w:rPr>
                <w:rFonts w:asciiTheme="majorHAnsi" w:hAnsiTheme="majorHAnsi" w:cstheme="majorHAnsi"/>
                <w:b/>
              </w:rPr>
              <w:fldChar w:fldCharType="end"/>
            </w:r>
          </w:p>
        </w:tc>
      </w:tr>
      <w:tr w:rsidR="00BF4695" w:rsidRPr="00C34E3C" w14:paraId="72B2F6E1" w14:textId="77777777" w:rsidTr="00FD08C3">
        <w:trPr>
          <w:trHeight w:val="3419"/>
        </w:trPr>
        <w:tc>
          <w:tcPr>
            <w:tcW w:w="10260" w:type="dxa"/>
            <w:gridSpan w:val="2"/>
            <w:shd w:val="clear" w:color="auto" w:fill="FFFFFF" w:themeFill="background1"/>
          </w:tcPr>
          <w:p w14:paraId="6BE8BE48" w14:textId="0BC2C290" w:rsidR="00677FC0" w:rsidRPr="00F945E7" w:rsidRDefault="00BF4695" w:rsidP="00261A95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F945E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Instructions: </w:t>
            </w:r>
            <w:r w:rsidRPr="00F945E7">
              <w:rPr>
                <w:rFonts w:asciiTheme="majorHAnsi" w:hAnsiTheme="majorHAnsi" w:cstheme="majorHAnsi"/>
                <w:sz w:val="22"/>
                <w:szCs w:val="22"/>
              </w:rPr>
              <w:t xml:space="preserve">To receive </w:t>
            </w:r>
            <w:r w:rsidR="002B0074" w:rsidRPr="00F945E7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0.5</w:t>
            </w:r>
            <w:r w:rsidR="00302EB2" w:rsidRPr="00F945E7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CEU</w:t>
            </w:r>
            <w:r w:rsidR="009077BD" w:rsidRPr="00F945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B0074" w:rsidRPr="00F945E7">
              <w:rPr>
                <w:rFonts w:asciiTheme="majorHAnsi" w:hAnsiTheme="majorHAnsi" w:cstheme="majorHAnsi"/>
                <w:sz w:val="22"/>
                <w:szCs w:val="22"/>
              </w:rPr>
              <w:t>(or 5</w:t>
            </w:r>
            <w:r w:rsidR="00D56A6D" w:rsidRPr="00F945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7362AC" w:rsidRPr="00F945E7">
              <w:rPr>
                <w:rFonts w:asciiTheme="majorHAnsi" w:hAnsiTheme="majorHAnsi" w:cstheme="majorHAnsi"/>
                <w:sz w:val="22"/>
                <w:szCs w:val="22"/>
              </w:rPr>
              <w:t>PDCH</w:t>
            </w:r>
            <w:r w:rsidR="00677FC0" w:rsidRPr="00F945E7">
              <w:rPr>
                <w:rFonts w:asciiTheme="majorHAnsi" w:hAnsiTheme="majorHAnsi" w:cstheme="majorHAnsi"/>
                <w:sz w:val="22"/>
                <w:szCs w:val="22"/>
              </w:rPr>
              <w:t>)</w:t>
            </w:r>
            <w:r w:rsidRPr="00F945E7">
              <w:rPr>
                <w:rFonts w:asciiTheme="majorHAnsi" w:hAnsiTheme="majorHAnsi" w:cstheme="majorHAnsi"/>
                <w:sz w:val="22"/>
                <w:szCs w:val="22"/>
              </w:rPr>
              <w:t xml:space="preserve"> you must attend </w:t>
            </w:r>
            <w:r w:rsidR="0013776C" w:rsidRPr="00F945E7">
              <w:rPr>
                <w:rFonts w:asciiTheme="majorHAnsi" w:hAnsiTheme="majorHAnsi" w:cstheme="majorHAnsi"/>
                <w:sz w:val="22"/>
                <w:szCs w:val="22"/>
              </w:rPr>
              <w:t>the</w:t>
            </w:r>
            <w:r w:rsidR="009077BD" w:rsidRPr="00F945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0B0097" w:rsidRPr="00F945E7">
              <w:rPr>
                <w:rFonts w:asciiTheme="majorHAnsi" w:hAnsiTheme="majorHAnsi" w:cstheme="majorHAnsi"/>
                <w:sz w:val="22"/>
                <w:szCs w:val="22"/>
              </w:rPr>
              <w:t>webinar</w:t>
            </w:r>
            <w:r w:rsidR="00347910" w:rsidRPr="00F945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8400B" w:rsidRPr="00F945E7">
              <w:rPr>
                <w:rFonts w:asciiTheme="majorHAnsi" w:hAnsiTheme="majorHAnsi" w:cstheme="majorHAnsi"/>
                <w:sz w:val="22"/>
                <w:szCs w:val="22"/>
              </w:rPr>
              <w:t xml:space="preserve">on </w:t>
            </w:r>
            <w:r w:rsidR="00E710CB" w:rsidRPr="00F945E7">
              <w:rPr>
                <w:rFonts w:asciiTheme="majorHAnsi" w:hAnsiTheme="majorHAnsi" w:cstheme="majorHAnsi"/>
                <w:sz w:val="22"/>
                <w:szCs w:val="22"/>
              </w:rPr>
              <w:t>March 7, 2024</w:t>
            </w:r>
            <w:r w:rsidR="00C130F1" w:rsidRPr="00F945E7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28400B" w:rsidRPr="00F945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and respond to the questions below</w:t>
            </w:r>
            <w:r w:rsidR="00C130F1" w:rsidRPr="00F945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based on the </w:t>
            </w:r>
            <w:r w:rsidR="00F945E7" w:rsidRPr="00F945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readings</w:t>
            </w:r>
            <w:r w:rsidR="00C130F1" w:rsidRPr="00F945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listed</w:t>
            </w:r>
            <w:r w:rsidR="0028400B" w:rsidRPr="00F945E7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. </w:t>
            </w:r>
            <w:r w:rsidRPr="00F945E7">
              <w:rPr>
                <w:rFonts w:asciiTheme="majorHAnsi" w:hAnsiTheme="majorHAnsi" w:cstheme="majorHAnsi"/>
                <w:sz w:val="22"/>
                <w:szCs w:val="22"/>
              </w:rPr>
              <w:t xml:space="preserve">Please return completed study guide </w:t>
            </w:r>
            <w:r w:rsidR="00302EB2" w:rsidRPr="00F945E7">
              <w:rPr>
                <w:rFonts w:asciiTheme="majorHAnsi" w:hAnsiTheme="majorHAnsi" w:cstheme="majorHAnsi"/>
                <w:sz w:val="22"/>
                <w:szCs w:val="22"/>
              </w:rPr>
              <w:t xml:space="preserve">to </w:t>
            </w:r>
            <w:r w:rsidR="00C130F1" w:rsidRPr="00F945E7">
              <w:rPr>
                <w:rFonts w:asciiTheme="majorHAnsi" w:hAnsiTheme="majorHAnsi" w:cstheme="majorHAnsi"/>
                <w:sz w:val="22"/>
                <w:szCs w:val="22"/>
              </w:rPr>
              <w:t xml:space="preserve">UNC </w:t>
            </w:r>
            <w:r w:rsidR="00496F54" w:rsidRPr="00F945E7">
              <w:rPr>
                <w:rFonts w:asciiTheme="majorHAnsi" w:hAnsiTheme="majorHAnsi" w:cstheme="majorHAnsi"/>
                <w:sz w:val="22"/>
                <w:szCs w:val="22"/>
              </w:rPr>
              <w:t xml:space="preserve">World View </w:t>
            </w:r>
            <w:r w:rsidR="00455B24" w:rsidRPr="00F945E7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hyperlink r:id="rId9" w:history="1">
              <w:r w:rsidR="00302EB2" w:rsidRPr="00F945E7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worldview@unc.edu</w:t>
              </w:r>
            </w:hyperlink>
            <w:r w:rsidR="00455B24" w:rsidRPr="00F945E7">
              <w:rPr>
                <w:rStyle w:val="Hyperlink"/>
                <w:rFonts w:asciiTheme="majorHAnsi" w:hAnsiTheme="majorHAnsi" w:cstheme="majorHAnsi"/>
                <w:color w:val="auto"/>
                <w:sz w:val="22"/>
                <w:szCs w:val="22"/>
              </w:rPr>
              <w:t>)</w:t>
            </w:r>
            <w:r w:rsidR="00B81FA2" w:rsidRPr="00F945E7">
              <w:rPr>
                <w:rFonts w:asciiTheme="majorHAnsi" w:hAnsiTheme="majorHAnsi" w:cstheme="majorHAnsi"/>
                <w:sz w:val="22"/>
                <w:szCs w:val="22"/>
              </w:rPr>
              <w:t xml:space="preserve"> by </w:t>
            </w:r>
            <w:r w:rsidR="00C90F2B" w:rsidRPr="00F945E7">
              <w:rPr>
                <w:rFonts w:asciiTheme="majorHAnsi" w:hAnsiTheme="majorHAnsi" w:cstheme="majorHAnsi"/>
                <w:b/>
                <w:sz w:val="22"/>
                <w:szCs w:val="22"/>
              </w:rPr>
              <w:t>March 2</w:t>
            </w:r>
            <w:r w:rsidR="00B852DD" w:rsidRPr="00F945E7">
              <w:rPr>
                <w:rFonts w:asciiTheme="majorHAnsi" w:hAnsiTheme="majorHAnsi" w:cstheme="majorHAnsi"/>
                <w:b/>
                <w:sz w:val="22"/>
                <w:szCs w:val="22"/>
              </w:rPr>
              <w:t>9</w:t>
            </w:r>
            <w:r w:rsidR="00C90F2B" w:rsidRPr="00F945E7">
              <w:rPr>
                <w:rFonts w:asciiTheme="majorHAnsi" w:hAnsiTheme="majorHAnsi" w:cstheme="majorHAnsi"/>
                <w:b/>
                <w:sz w:val="22"/>
                <w:szCs w:val="22"/>
              </w:rPr>
              <w:t>, 2024</w:t>
            </w:r>
            <w:r w:rsidR="008D5A32" w:rsidRPr="00F945E7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0F2954AC" w14:textId="3FA200CF" w:rsidR="005002B1" w:rsidRPr="00FD08C3" w:rsidRDefault="005002B1" w:rsidP="00261A95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4F74106" w14:textId="3D998BB2" w:rsidR="002C07F8" w:rsidRPr="00FD08C3" w:rsidRDefault="00FD64DB" w:rsidP="00FD08C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16"/>
                <w:szCs w:val="16"/>
              </w:rPr>
            </w:pPr>
            <w:r w:rsidRPr="00FD08C3">
              <w:rPr>
                <w:rFonts w:asciiTheme="majorHAnsi" w:hAnsiTheme="majorHAnsi" w:cstheme="majorHAnsi"/>
                <w:sz w:val="22"/>
                <w:szCs w:val="22"/>
              </w:rPr>
              <w:t>Alter, A. (201</w:t>
            </w:r>
            <w:r w:rsidR="002C07F8" w:rsidRPr="00FD08C3">
              <w:rPr>
                <w:rFonts w:asciiTheme="majorHAnsi" w:hAnsiTheme="majorHAnsi" w:cstheme="majorHAnsi"/>
                <w:sz w:val="22"/>
                <w:szCs w:val="22"/>
              </w:rPr>
              <w:t xml:space="preserve">3, </w:t>
            </w:r>
            <w:r w:rsidRPr="00FD08C3">
              <w:rPr>
                <w:rFonts w:asciiTheme="majorHAnsi" w:hAnsiTheme="majorHAnsi" w:cstheme="majorHAnsi"/>
                <w:sz w:val="22"/>
                <w:szCs w:val="22"/>
              </w:rPr>
              <w:t>Dec 10</w:t>
            </w:r>
            <w:r w:rsidR="002C07F8" w:rsidRPr="00FD08C3">
              <w:rPr>
                <w:rFonts w:asciiTheme="majorHAnsi" w:hAnsiTheme="majorHAnsi" w:cstheme="majorHAnsi"/>
                <w:sz w:val="22"/>
                <w:szCs w:val="22"/>
              </w:rPr>
              <w:t xml:space="preserve">). </w:t>
            </w:r>
            <w:r w:rsidRPr="00FD08C3">
              <w:rPr>
                <w:rFonts w:asciiTheme="majorHAnsi" w:hAnsiTheme="majorHAnsi" w:cstheme="majorHAnsi"/>
                <w:sz w:val="22"/>
                <w:szCs w:val="22"/>
              </w:rPr>
              <w:t xml:space="preserve">How Culture Influences Our Financial Decisions. </w:t>
            </w:r>
            <w:r w:rsidRPr="00FD08C3">
              <w:rPr>
                <w:rFonts w:asciiTheme="majorHAnsi" w:hAnsiTheme="majorHAnsi" w:cstheme="majorHAnsi"/>
                <w:i/>
                <w:sz w:val="22"/>
                <w:szCs w:val="22"/>
              </w:rPr>
              <w:t>The New Yorker</w:t>
            </w:r>
            <w:r w:rsidRPr="00FD08C3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hyperlink r:id="rId10" w:history="1">
              <w:r w:rsidRPr="00FD08C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https://www.newyorker.com/business/currency/how-culture-influences-our-financial-decisions</w:t>
              </w:r>
            </w:hyperlink>
            <w:r w:rsidRPr="00FD08C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FD08C3">
              <w:rPr>
                <w:rFonts w:asciiTheme="majorHAnsi" w:hAnsiTheme="majorHAnsi" w:cstheme="majorHAnsi"/>
                <w:sz w:val="22"/>
                <w:szCs w:val="22"/>
              </w:rPr>
              <w:br/>
            </w:r>
          </w:p>
          <w:p w14:paraId="09340038" w14:textId="59265CAF" w:rsidR="00FD08C3" w:rsidRPr="00FD08C3" w:rsidRDefault="00EC2099" w:rsidP="00FD08C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Any</w:t>
            </w:r>
            <w:r w:rsidR="00FD08C3" w:rsidRPr="00FD08C3">
              <w:rPr>
                <w:rFonts w:asciiTheme="majorHAnsi" w:hAnsiTheme="majorHAnsi" w:cstheme="majorHAnsi"/>
                <w:sz w:val="22"/>
                <w:szCs w:val="22"/>
              </w:rPr>
              <w:t>an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g</w:t>
            </w:r>
            <w:r w:rsidR="00FD08C3" w:rsidRPr="00FD08C3">
              <w:rPr>
                <w:rFonts w:asciiTheme="majorHAnsi" w:hAnsiTheme="majorHAnsi" w:cstheme="majorHAnsi"/>
                <w:sz w:val="22"/>
                <w:szCs w:val="22"/>
              </w:rPr>
              <w:t xml:space="preserve">we, T., Vanroose, A. &amp; Fanta, A. (2022). Determinants of Financial Inclusion: Does Culture Matter? Cogent Economics and Finance, 10:1, </w:t>
            </w:r>
            <w:r w:rsidR="00FD08C3" w:rsidRPr="00FD08C3">
              <w:rPr>
                <w:rStyle w:val="doilink"/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 xml:space="preserve"> DOI: </w:t>
            </w:r>
            <w:hyperlink r:id="rId11" w:history="1">
              <w:r w:rsidR="00FD08C3" w:rsidRPr="00FD08C3">
                <w:rPr>
                  <w:rStyle w:val="Hyperlink"/>
                  <w:rFonts w:asciiTheme="majorHAnsi" w:hAnsiTheme="majorHAnsi" w:cstheme="majorHAnsi"/>
                  <w:color w:val="333333"/>
                  <w:sz w:val="22"/>
                  <w:szCs w:val="22"/>
                  <w:shd w:val="clear" w:color="auto" w:fill="FFFFFF"/>
                </w:rPr>
                <w:t>10.1080/23322039.2022.2073656</w:t>
              </w:r>
            </w:hyperlink>
            <w:r w:rsidR="00FD08C3" w:rsidRPr="00FD08C3">
              <w:rPr>
                <w:rStyle w:val="doilink"/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 xml:space="preserve">   </w:t>
            </w:r>
            <w:r w:rsidR="00FD08C3" w:rsidRPr="00FD08C3">
              <w:rPr>
                <w:rStyle w:val="doilink"/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br/>
              <w:t xml:space="preserve">Available at: </w:t>
            </w:r>
            <w:hyperlink r:id="rId12" w:history="1">
              <w:r w:rsidR="00FD08C3" w:rsidRPr="00FD08C3">
                <w:rPr>
                  <w:rStyle w:val="Hyperlink"/>
                  <w:rFonts w:asciiTheme="majorHAnsi" w:hAnsiTheme="majorHAnsi" w:cstheme="majorHAnsi"/>
                  <w:sz w:val="22"/>
                  <w:szCs w:val="22"/>
                  <w:shd w:val="clear" w:color="auto" w:fill="FFFFFF"/>
                </w:rPr>
                <w:t>https://www.tandfonline.com/doi/full/10.1080/23322039.2022.2073656</w:t>
              </w:r>
            </w:hyperlink>
          </w:p>
          <w:p w14:paraId="0FDA7111" w14:textId="4A305E42" w:rsidR="00D31DC8" w:rsidRPr="00FD08C3" w:rsidRDefault="00D31DC8" w:rsidP="002C07F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FFE1D33" w14:textId="64C3A825" w:rsidR="00772ACA" w:rsidRPr="00FD08C3" w:rsidRDefault="00D31DC8" w:rsidP="00FD08C3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 w:cstheme="majorHAnsi"/>
                <w:color w:val="003058"/>
                <w:sz w:val="22"/>
                <w:szCs w:val="22"/>
              </w:rPr>
            </w:pPr>
            <w:r w:rsidRPr="00FD08C3">
              <w:rPr>
                <w:rFonts w:asciiTheme="majorHAnsi" w:hAnsiTheme="majorHAnsi" w:cstheme="majorHAnsi"/>
                <w:sz w:val="22"/>
                <w:szCs w:val="22"/>
              </w:rPr>
              <w:t xml:space="preserve">Dorsainvil, R. (2019, Oct 3). How Culture Impacts Investing Habits. </w:t>
            </w:r>
            <w:r w:rsidRPr="00FD08C3">
              <w:rPr>
                <w:rFonts w:asciiTheme="majorHAnsi" w:hAnsiTheme="majorHAnsi" w:cstheme="majorHAnsi"/>
                <w:i/>
                <w:sz w:val="22"/>
                <w:szCs w:val="22"/>
              </w:rPr>
              <w:t>Forbes</w:t>
            </w:r>
            <w:r w:rsidRPr="00FD08C3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hyperlink r:id="rId13" w:history="1">
              <w:r w:rsidRPr="00FD08C3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https://www.forbes.com/sites/riankadorsainvil/2019/10/03/how-culture-impacts-investing-habits</w:t>
              </w:r>
            </w:hyperlink>
            <w:r w:rsidRPr="00FD08C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56B60F45" w14:textId="77777777" w:rsidR="00B81FA2" w:rsidRDefault="00B81FA2" w:rsidP="00B81FA2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63428A4" w14:textId="77777777" w:rsidR="00E710CB" w:rsidRPr="006C6698" w:rsidRDefault="00E710CB" w:rsidP="00E710CB">
      <w:pPr>
        <w:jc w:val="center"/>
        <w:rPr>
          <w:rFonts w:asciiTheme="majorHAnsi" w:hAnsiTheme="majorHAnsi" w:cstheme="majorHAnsi"/>
          <w:b/>
          <w:bCs/>
        </w:rPr>
      </w:pPr>
    </w:p>
    <w:p w14:paraId="0A067D5E" w14:textId="217D2C0A" w:rsidR="00FC2F9F" w:rsidRPr="00FD08C3" w:rsidRDefault="00FC2F9F" w:rsidP="00FD08C3">
      <w:pPr>
        <w:pStyle w:val="ListParagraph"/>
        <w:numPr>
          <w:ilvl w:val="0"/>
          <w:numId w:val="26"/>
        </w:numPr>
        <w:shd w:val="clear" w:color="auto" w:fill="D9D9D9" w:themeFill="background1" w:themeFillShade="D9"/>
        <w:ind w:left="180" w:right="-90" w:hanging="270"/>
        <w:rPr>
          <w:rFonts w:asciiTheme="majorHAnsi" w:hAnsiTheme="majorHAnsi" w:cs="Arial"/>
          <w:b/>
          <w:bCs/>
          <w:color w:val="365F91" w:themeColor="accent1" w:themeShade="BF"/>
          <w:sz w:val="25"/>
          <w:szCs w:val="25"/>
        </w:rPr>
      </w:pPr>
      <w:r w:rsidRPr="00FD08C3">
        <w:rPr>
          <w:rFonts w:asciiTheme="majorHAnsi" w:hAnsiTheme="majorHAnsi" w:cs="Arial"/>
          <w:b/>
          <w:bCs/>
          <w:color w:val="365F91" w:themeColor="accent1" w:themeShade="BF"/>
          <w:sz w:val="25"/>
          <w:szCs w:val="25"/>
        </w:rPr>
        <w:t xml:space="preserve">PLEASE ANSWER THE FOLLOWING QUESTIONS </w:t>
      </w:r>
      <w:r w:rsidRPr="00FD08C3">
        <w:rPr>
          <w:rFonts w:asciiTheme="majorHAnsi" w:hAnsiTheme="majorHAnsi" w:cs="Arial"/>
          <w:b/>
          <w:bCs/>
          <w:color w:val="365F91" w:themeColor="accent1" w:themeShade="BF"/>
          <w:sz w:val="25"/>
          <w:szCs w:val="25"/>
          <w:u w:val="single"/>
        </w:rPr>
        <w:t>BEFORE</w:t>
      </w:r>
      <w:r w:rsidRPr="00FD08C3">
        <w:rPr>
          <w:rFonts w:asciiTheme="majorHAnsi" w:hAnsiTheme="majorHAnsi" w:cs="Arial"/>
          <w:b/>
          <w:bCs/>
          <w:color w:val="365F91" w:themeColor="accent1" w:themeShade="BF"/>
          <w:sz w:val="25"/>
          <w:szCs w:val="25"/>
        </w:rPr>
        <w:t xml:space="preserve"> ATTENDING THE VIRTUAL PROGRAM.</w:t>
      </w:r>
    </w:p>
    <w:p w14:paraId="650C7F35" w14:textId="6CA78991" w:rsidR="001D34E0" w:rsidRPr="001D34E0" w:rsidRDefault="001D34E0" w:rsidP="001D34E0">
      <w:pPr>
        <w:pStyle w:val="Normal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0FF774F8" w14:textId="6B59FE59" w:rsidR="001D34E0" w:rsidRPr="00FD08C3" w:rsidRDefault="001D34E0" w:rsidP="0003742F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FD08C3">
        <w:rPr>
          <w:rFonts w:asciiTheme="majorHAnsi" w:hAnsiTheme="majorHAnsi" w:cstheme="majorHAnsi"/>
          <w:b/>
          <w:sz w:val="22"/>
          <w:szCs w:val="22"/>
        </w:rPr>
        <w:t>What are some of the cultur</w:t>
      </w:r>
      <w:r w:rsidR="00EC2099">
        <w:rPr>
          <w:rFonts w:asciiTheme="majorHAnsi" w:hAnsiTheme="majorHAnsi" w:cstheme="majorHAnsi"/>
          <w:b/>
          <w:sz w:val="22"/>
          <w:szCs w:val="22"/>
        </w:rPr>
        <w:t>al dimensions identified by Any</w:t>
      </w:r>
      <w:r w:rsidRPr="00FD08C3">
        <w:rPr>
          <w:rFonts w:asciiTheme="majorHAnsi" w:hAnsiTheme="majorHAnsi" w:cstheme="majorHAnsi"/>
          <w:b/>
          <w:sz w:val="22"/>
          <w:szCs w:val="22"/>
        </w:rPr>
        <w:t>an</w:t>
      </w:r>
      <w:r w:rsidR="00EC2099">
        <w:rPr>
          <w:rFonts w:asciiTheme="majorHAnsi" w:hAnsiTheme="majorHAnsi" w:cstheme="majorHAnsi"/>
          <w:b/>
          <w:sz w:val="22"/>
          <w:szCs w:val="22"/>
        </w:rPr>
        <w:t>g</w:t>
      </w:r>
      <w:r w:rsidRPr="00FD08C3">
        <w:rPr>
          <w:rFonts w:asciiTheme="majorHAnsi" w:hAnsiTheme="majorHAnsi" w:cstheme="majorHAnsi"/>
          <w:b/>
          <w:sz w:val="22"/>
          <w:szCs w:val="22"/>
        </w:rPr>
        <w:t>we, Vanroose, and Fanta that are associated with financial inclusion? How do these dimensions vary across different cultures? Provide a couple of examples.</w:t>
      </w:r>
      <w:r w:rsidRPr="00FD08C3">
        <w:rPr>
          <w:rFonts w:asciiTheme="majorHAnsi" w:hAnsiTheme="majorHAnsi" w:cstheme="majorHAnsi"/>
          <w:sz w:val="22"/>
          <w:szCs w:val="22"/>
        </w:rPr>
        <w:br/>
      </w:r>
      <w:r w:rsidRPr="00FD08C3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08C3">
        <w:rPr>
          <w:rFonts w:asciiTheme="majorHAnsi" w:hAnsiTheme="majorHAnsi" w:cstheme="majorHAnsi"/>
          <w:bCs/>
          <w:sz w:val="22"/>
          <w:szCs w:val="22"/>
        </w:rPr>
        <w:instrText xml:space="preserve"> FORMTEXT </w:instrText>
      </w:r>
      <w:r w:rsidRPr="00FD08C3">
        <w:rPr>
          <w:rFonts w:asciiTheme="majorHAnsi" w:hAnsiTheme="majorHAnsi" w:cstheme="majorHAnsi"/>
          <w:bCs/>
          <w:sz w:val="22"/>
          <w:szCs w:val="22"/>
        </w:rPr>
      </w:r>
      <w:r w:rsidRPr="00FD08C3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Pr="00FD08C3">
        <w:rPr>
          <w:rFonts w:asciiTheme="majorHAnsi" w:hAnsiTheme="majorHAnsi" w:cstheme="majorHAnsi"/>
          <w:sz w:val="22"/>
          <w:szCs w:val="22"/>
        </w:rPr>
        <w:t> </w:t>
      </w:r>
      <w:r w:rsidRPr="00FD08C3">
        <w:rPr>
          <w:rFonts w:asciiTheme="majorHAnsi" w:hAnsiTheme="majorHAnsi" w:cstheme="majorHAnsi"/>
          <w:sz w:val="22"/>
          <w:szCs w:val="22"/>
        </w:rPr>
        <w:t> </w:t>
      </w:r>
      <w:r w:rsidRPr="00FD08C3">
        <w:rPr>
          <w:rFonts w:asciiTheme="majorHAnsi" w:hAnsiTheme="majorHAnsi" w:cstheme="majorHAnsi"/>
          <w:sz w:val="22"/>
          <w:szCs w:val="22"/>
        </w:rPr>
        <w:t> </w:t>
      </w:r>
      <w:r w:rsidRPr="00FD08C3">
        <w:rPr>
          <w:rFonts w:asciiTheme="majorHAnsi" w:hAnsiTheme="majorHAnsi" w:cstheme="majorHAnsi"/>
          <w:sz w:val="22"/>
          <w:szCs w:val="22"/>
        </w:rPr>
        <w:t> </w:t>
      </w:r>
      <w:r w:rsidRPr="00FD08C3">
        <w:rPr>
          <w:rFonts w:asciiTheme="majorHAnsi" w:hAnsiTheme="majorHAnsi" w:cstheme="majorHAnsi"/>
          <w:sz w:val="22"/>
          <w:szCs w:val="22"/>
        </w:rPr>
        <w:t> </w:t>
      </w:r>
      <w:r w:rsidRPr="00FD08C3">
        <w:rPr>
          <w:rFonts w:asciiTheme="majorHAnsi" w:hAnsiTheme="majorHAnsi" w:cstheme="majorHAnsi"/>
          <w:sz w:val="22"/>
          <w:szCs w:val="22"/>
        </w:rPr>
        <w:fldChar w:fldCharType="end"/>
      </w:r>
      <w:r w:rsidRPr="00FD08C3">
        <w:rPr>
          <w:rFonts w:asciiTheme="majorHAnsi" w:hAnsiTheme="majorHAnsi" w:cstheme="majorHAnsi"/>
          <w:sz w:val="22"/>
          <w:szCs w:val="22"/>
        </w:rPr>
        <w:br/>
      </w:r>
    </w:p>
    <w:p w14:paraId="7297E7B4" w14:textId="02BCB493" w:rsidR="0003742F" w:rsidRPr="00FD08C3" w:rsidRDefault="001D34E0" w:rsidP="001D34E0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FD08C3">
        <w:rPr>
          <w:rFonts w:asciiTheme="majorHAnsi" w:hAnsiTheme="majorHAnsi" w:cstheme="majorHAnsi"/>
          <w:b/>
          <w:color w:val="0D0D0D"/>
          <w:sz w:val="22"/>
          <w:szCs w:val="22"/>
          <w:shd w:val="clear" w:color="auto" w:fill="FFFFFF"/>
        </w:rPr>
        <w:t xml:space="preserve">After reading all three articles, to what extent do </w:t>
      </w:r>
      <w:r w:rsidR="001E5367">
        <w:rPr>
          <w:rFonts w:asciiTheme="majorHAnsi" w:hAnsiTheme="majorHAnsi" w:cstheme="majorHAnsi"/>
          <w:b/>
          <w:color w:val="0D0D0D"/>
          <w:sz w:val="22"/>
          <w:szCs w:val="22"/>
          <w:shd w:val="clear" w:color="auto" w:fill="FFFFFF"/>
        </w:rPr>
        <w:t xml:space="preserve">you think </w:t>
      </w:r>
      <w:r w:rsidRPr="00FD08C3">
        <w:rPr>
          <w:rFonts w:asciiTheme="majorHAnsi" w:hAnsiTheme="majorHAnsi" w:cstheme="majorHAnsi"/>
          <w:b/>
          <w:color w:val="0D0D0D"/>
          <w:sz w:val="22"/>
          <w:szCs w:val="22"/>
          <w:shd w:val="clear" w:color="auto" w:fill="FFFFFF"/>
        </w:rPr>
        <w:t>cultural factors influence consumer preferences, consumption and investing patterns, and individuals’ access to and use of financial services?</w:t>
      </w:r>
      <w:r w:rsidR="008E77AE" w:rsidRPr="00FD08C3">
        <w:rPr>
          <w:rFonts w:asciiTheme="majorHAnsi" w:hAnsiTheme="majorHAnsi" w:cstheme="majorHAnsi"/>
          <w:b/>
          <w:color w:val="0D0D0D"/>
          <w:sz w:val="22"/>
          <w:szCs w:val="22"/>
          <w:shd w:val="clear" w:color="auto" w:fill="FFFFFF"/>
        </w:rPr>
        <w:t xml:space="preserve"> Please explain.</w:t>
      </w:r>
      <w:r w:rsidR="008E77AE" w:rsidRPr="00FD08C3">
        <w:rPr>
          <w:rFonts w:asciiTheme="majorHAnsi" w:hAnsiTheme="majorHAnsi" w:cstheme="majorHAnsi"/>
          <w:color w:val="0D0D0D"/>
          <w:sz w:val="22"/>
          <w:szCs w:val="22"/>
          <w:shd w:val="clear" w:color="auto" w:fill="FFFFFF"/>
        </w:rPr>
        <w:t xml:space="preserve"> </w:t>
      </w:r>
      <w:r w:rsidR="0003742F" w:rsidRPr="00FD08C3">
        <w:rPr>
          <w:rFonts w:asciiTheme="majorHAnsi" w:hAnsiTheme="majorHAnsi" w:cstheme="majorHAnsi"/>
          <w:color w:val="0D0D0D"/>
          <w:sz w:val="22"/>
          <w:szCs w:val="22"/>
          <w:shd w:val="clear" w:color="auto" w:fill="FFFFFF"/>
        </w:rPr>
        <w:br/>
      </w:r>
      <w:r w:rsidR="0003742F" w:rsidRPr="00FD08C3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3742F" w:rsidRPr="00FD08C3">
        <w:rPr>
          <w:rFonts w:asciiTheme="majorHAnsi" w:hAnsiTheme="majorHAnsi" w:cstheme="majorHAnsi"/>
          <w:bCs/>
          <w:sz w:val="22"/>
          <w:szCs w:val="22"/>
        </w:rPr>
        <w:instrText xml:space="preserve"> FORMTEXT </w:instrText>
      </w:r>
      <w:r w:rsidR="0003742F" w:rsidRPr="00FD08C3">
        <w:rPr>
          <w:rFonts w:asciiTheme="majorHAnsi" w:hAnsiTheme="majorHAnsi" w:cstheme="majorHAnsi"/>
          <w:bCs/>
          <w:sz w:val="22"/>
          <w:szCs w:val="22"/>
        </w:rPr>
      </w:r>
      <w:r w:rsidR="0003742F" w:rsidRPr="00FD08C3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="0003742F" w:rsidRPr="00FD08C3">
        <w:rPr>
          <w:rFonts w:asciiTheme="majorHAnsi" w:hAnsiTheme="majorHAnsi" w:cstheme="majorHAnsi"/>
          <w:sz w:val="22"/>
          <w:szCs w:val="22"/>
        </w:rPr>
        <w:t> </w:t>
      </w:r>
      <w:r w:rsidR="0003742F" w:rsidRPr="00FD08C3">
        <w:rPr>
          <w:rFonts w:asciiTheme="majorHAnsi" w:hAnsiTheme="majorHAnsi" w:cstheme="majorHAnsi"/>
          <w:sz w:val="22"/>
          <w:szCs w:val="22"/>
        </w:rPr>
        <w:t> </w:t>
      </w:r>
      <w:r w:rsidR="0003742F" w:rsidRPr="00FD08C3">
        <w:rPr>
          <w:rFonts w:asciiTheme="majorHAnsi" w:hAnsiTheme="majorHAnsi" w:cstheme="majorHAnsi"/>
          <w:sz w:val="22"/>
          <w:szCs w:val="22"/>
        </w:rPr>
        <w:t> </w:t>
      </w:r>
      <w:r w:rsidR="0003742F" w:rsidRPr="00FD08C3">
        <w:rPr>
          <w:rFonts w:asciiTheme="majorHAnsi" w:hAnsiTheme="majorHAnsi" w:cstheme="majorHAnsi"/>
          <w:sz w:val="22"/>
          <w:szCs w:val="22"/>
        </w:rPr>
        <w:t> </w:t>
      </w:r>
      <w:r w:rsidR="0003742F" w:rsidRPr="00FD08C3">
        <w:rPr>
          <w:rFonts w:asciiTheme="majorHAnsi" w:hAnsiTheme="majorHAnsi" w:cstheme="majorHAnsi"/>
          <w:sz w:val="22"/>
          <w:szCs w:val="22"/>
        </w:rPr>
        <w:t> </w:t>
      </w:r>
      <w:r w:rsidR="0003742F" w:rsidRPr="00FD08C3">
        <w:rPr>
          <w:rFonts w:asciiTheme="majorHAnsi" w:hAnsiTheme="majorHAnsi" w:cstheme="majorHAnsi"/>
          <w:sz w:val="22"/>
          <w:szCs w:val="22"/>
        </w:rPr>
        <w:fldChar w:fldCharType="end"/>
      </w:r>
      <w:r w:rsidR="0003742F" w:rsidRPr="00FD08C3">
        <w:rPr>
          <w:rFonts w:asciiTheme="majorHAnsi" w:hAnsiTheme="majorHAnsi" w:cstheme="majorHAnsi"/>
          <w:sz w:val="22"/>
          <w:szCs w:val="22"/>
        </w:rPr>
        <w:br/>
      </w:r>
      <w:r w:rsidR="0003742F" w:rsidRPr="00FD08C3">
        <w:rPr>
          <w:rFonts w:asciiTheme="majorHAnsi" w:hAnsiTheme="majorHAnsi" w:cstheme="majorHAnsi"/>
          <w:sz w:val="22"/>
          <w:szCs w:val="22"/>
        </w:rPr>
        <w:br/>
      </w:r>
    </w:p>
    <w:p w14:paraId="5FD3D7BD" w14:textId="44E0F11D" w:rsidR="00AF2EBC" w:rsidRPr="0003742F" w:rsidRDefault="00FD64DB" w:rsidP="0003742F">
      <w:pPr>
        <w:pStyle w:val="NormalWeb"/>
        <w:numPr>
          <w:ilvl w:val="0"/>
          <w:numId w:val="27"/>
        </w:numPr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FD08C3">
        <w:rPr>
          <w:rFonts w:asciiTheme="majorHAnsi" w:hAnsiTheme="majorHAnsi" w:cstheme="majorHAnsi"/>
          <w:b/>
          <w:color w:val="0D0D0D"/>
          <w:sz w:val="22"/>
          <w:szCs w:val="22"/>
          <w:shd w:val="clear" w:color="auto" w:fill="FFFFFF"/>
        </w:rPr>
        <w:t xml:space="preserve">Reflect on your own cultural background and its potential influence on your financial decision-making habits. </w:t>
      </w:r>
      <w:r w:rsidR="008E77AE" w:rsidRPr="00FD08C3">
        <w:rPr>
          <w:rFonts w:asciiTheme="majorHAnsi" w:hAnsiTheme="majorHAnsi" w:cstheme="majorHAnsi"/>
          <w:b/>
          <w:color w:val="0D0D0D"/>
          <w:sz w:val="22"/>
          <w:szCs w:val="22"/>
          <w:shd w:val="clear" w:color="auto" w:fill="FFFFFF"/>
        </w:rPr>
        <w:t>Do you think there are any cultural</w:t>
      </w:r>
      <w:r w:rsidRPr="00FD08C3">
        <w:rPr>
          <w:rFonts w:asciiTheme="majorHAnsi" w:hAnsiTheme="majorHAnsi" w:cstheme="majorHAnsi"/>
          <w:b/>
          <w:color w:val="0D0D0D"/>
          <w:sz w:val="22"/>
          <w:szCs w:val="22"/>
          <w:shd w:val="clear" w:color="auto" w:fill="FFFFFF"/>
        </w:rPr>
        <w:t xml:space="preserve"> </w:t>
      </w:r>
      <w:r w:rsidR="00B96C10">
        <w:rPr>
          <w:rFonts w:asciiTheme="majorHAnsi" w:hAnsiTheme="majorHAnsi" w:cstheme="majorHAnsi"/>
          <w:b/>
          <w:color w:val="0D0D0D"/>
          <w:sz w:val="22"/>
          <w:szCs w:val="22"/>
          <w:shd w:val="clear" w:color="auto" w:fill="FFFFFF"/>
        </w:rPr>
        <w:t>factors</w:t>
      </w:r>
      <w:r w:rsidRPr="00FD08C3">
        <w:rPr>
          <w:rFonts w:asciiTheme="majorHAnsi" w:hAnsiTheme="majorHAnsi" w:cstheme="majorHAnsi"/>
          <w:b/>
          <w:color w:val="0D0D0D"/>
          <w:sz w:val="22"/>
          <w:szCs w:val="22"/>
          <w:shd w:val="clear" w:color="auto" w:fill="FFFFFF"/>
        </w:rPr>
        <w:t xml:space="preserve"> </w:t>
      </w:r>
      <w:r w:rsidR="008E77AE" w:rsidRPr="00FD08C3">
        <w:rPr>
          <w:rFonts w:asciiTheme="majorHAnsi" w:hAnsiTheme="majorHAnsi" w:cstheme="majorHAnsi"/>
          <w:b/>
          <w:color w:val="0D0D0D"/>
          <w:sz w:val="22"/>
          <w:szCs w:val="22"/>
          <w:shd w:val="clear" w:color="auto" w:fill="FFFFFF"/>
        </w:rPr>
        <w:t xml:space="preserve">that have influenced your own </w:t>
      </w:r>
      <w:r w:rsidRPr="00FD08C3">
        <w:rPr>
          <w:rFonts w:asciiTheme="majorHAnsi" w:hAnsiTheme="majorHAnsi" w:cstheme="majorHAnsi"/>
          <w:b/>
          <w:color w:val="0D0D0D"/>
          <w:sz w:val="22"/>
          <w:szCs w:val="22"/>
          <w:shd w:val="clear" w:color="auto" w:fill="FFFFFF"/>
        </w:rPr>
        <w:t>financial choices in your personal and professional life?</w:t>
      </w:r>
      <w:r w:rsidR="008E77AE" w:rsidRPr="00FD08C3">
        <w:rPr>
          <w:rFonts w:asciiTheme="majorHAnsi" w:hAnsiTheme="majorHAnsi" w:cstheme="majorHAnsi"/>
          <w:b/>
          <w:color w:val="0D0D0D"/>
          <w:sz w:val="22"/>
          <w:szCs w:val="22"/>
          <w:shd w:val="clear" w:color="auto" w:fill="FFFFFF"/>
        </w:rPr>
        <w:t xml:space="preserve"> If so, provide an example.</w:t>
      </w:r>
      <w:r w:rsidR="002242C3" w:rsidRPr="00FD08C3">
        <w:rPr>
          <w:rFonts w:asciiTheme="majorHAnsi" w:hAnsiTheme="majorHAnsi" w:cstheme="majorHAnsi"/>
          <w:sz w:val="22"/>
          <w:szCs w:val="22"/>
          <w:shd w:val="clear" w:color="auto" w:fill="FFFFFF"/>
        </w:rPr>
        <w:br/>
      </w:r>
      <w:r w:rsidR="00AF2EBC" w:rsidRPr="00FD08C3">
        <w:rPr>
          <w:rFonts w:asciiTheme="majorHAnsi" w:hAnsiTheme="majorHAnsi" w:cstheme="majorHAnsi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F2EBC" w:rsidRPr="00FD08C3">
        <w:rPr>
          <w:rFonts w:asciiTheme="majorHAnsi" w:hAnsiTheme="majorHAnsi" w:cstheme="majorHAnsi"/>
          <w:bCs/>
          <w:sz w:val="22"/>
          <w:szCs w:val="22"/>
        </w:rPr>
        <w:instrText xml:space="preserve"> FORMTEXT </w:instrText>
      </w:r>
      <w:r w:rsidR="00AF2EBC" w:rsidRPr="00FD08C3">
        <w:rPr>
          <w:rFonts w:asciiTheme="majorHAnsi" w:hAnsiTheme="majorHAnsi" w:cstheme="majorHAnsi"/>
          <w:bCs/>
          <w:sz w:val="22"/>
          <w:szCs w:val="22"/>
        </w:rPr>
      </w:r>
      <w:r w:rsidR="00AF2EBC" w:rsidRPr="00FD08C3">
        <w:rPr>
          <w:rFonts w:asciiTheme="majorHAnsi" w:hAnsiTheme="majorHAnsi" w:cstheme="majorHAnsi"/>
          <w:bCs/>
          <w:sz w:val="22"/>
          <w:szCs w:val="22"/>
        </w:rPr>
        <w:fldChar w:fldCharType="separate"/>
      </w:r>
      <w:r w:rsidR="00AF2EBC" w:rsidRPr="00FD08C3">
        <w:rPr>
          <w:rFonts w:asciiTheme="majorHAnsi" w:hAnsiTheme="majorHAnsi" w:cstheme="majorHAnsi"/>
          <w:sz w:val="22"/>
          <w:szCs w:val="22"/>
        </w:rPr>
        <w:t> </w:t>
      </w:r>
      <w:r w:rsidR="00AF2EBC" w:rsidRPr="00FD08C3">
        <w:rPr>
          <w:rFonts w:asciiTheme="majorHAnsi" w:hAnsiTheme="majorHAnsi" w:cstheme="majorHAnsi"/>
          <w:sz w:val="22"/>
          <w:szCs w:val="22"/>
        </w:rPr>
        <w:t> </w:t>
      </w:r>
      <w:r w:rsidR="00AF2EBC" w:rsidRPr="00FD08C3">
        <w:rPr>
          <w:rFonts w:asciiTheme="majorHAnsi" w:hAnsiTheme="majorHAnsi" w:cstheme="majorHAnsi"/>
          <w:sz w:val="22"/>
          <w:szCs w:val="22"/>
        </w:rPr>
        <w:t> </w:t>
      </w:r>
      <w:r w:rsidR="00AF2EBC" w:rsidRPr="00FD08C3">
        <w:rPr>
          <w:rFonts w:asciiTheme="majorHAnsi" w:hAnsiTheme="majorHAnsi" w:cstheme="majorHAnsi"/>
          <w:sz w:val="22"/>
          <w:szCs w:val="22"/>
        </w:rPr>
        <w:t> </w:t>
      </w:r>
      <w:r w:rsidR="00AF2EBC" w:rsidRPr="00FD08C3">
        <w:rPr>
          <w:rFonts w:asciiTheme="majorHAnsi" w:hAnsiTheme="majorHAnsi" w:cstheme="majorHAnsi"/>
          <w:sz w:val="22"/>
          <w:szCs w:val="22"/>
        </w:rPr>
        <w:t> </w:t>
      </w:r>
      <w:r w:rsidR="00AF2EBC" w:rsidRPr="00FD08C3">
        <w:rPr>
          <w:rFonts w:asciiTheme="majorHAnsi" w:hAnsiTheme="majorHAnsi" w:cstheme="majorHAnsi"/>
          <w:sz w:val="22"/>
          <w:szCs w:val="22"/>
        </w:rPr>
        <w:fldChar w:fldCharType="end"/>
      </w:r>
      <w:r w:rsidR="0003742F" w:rsidRPr="00FD08C3">
        <w:rPr>
          <w:rFonts w:asciiTheme="majorHAnsi" w:hAnsiTheme="majorHAnsi" w:cstheme="majorHAnsi"/>
          <w:sz w:val="22"/>
          <w:szCs w:val="22"/>
        </w:rPr>
        <w:br/>
      </w:r>
    </w:p>
    <w:p w14:paraId="24458CE9" w14:textId="77777777" w:rsidR="0003742F" w:rsidRDefault="0003742F" w:rsidP="0003742F">
      <w:pPr>
        <w:rPr>
          <w:rFonts w:ascii="Arial Narrow" w:hAnsi="Arial Narrow" w:cs="Arial"/>
          <w:b/>
          <w:bCs/>
          <w:sz w:val="22"/>
          <w:szCs w:val="22"/>
        </w:rPr>
      </w:pPr>
    </w:p>
    <w:p w14:paraId="1B3B8D74" w14:textId="77777777" w:rsidR="0003742F" w:rsidRPr="00FD08C3" w:rsidRDefault="0003742F" w:rsidP="0003742F">
      <w:pPr>
        <w:pStyle w:val="ListParagraph"/>
        <w:numPr>
          <w:ilvl w:val="0"/>
          <w:numId w:val="26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sz w:val="25"/>
          <w:szCs w:val="25"/>
        </w:rPr>
      </w:pPr>
      <w:r w:rsidRPr="00FD08C3">
        <w:rPr>
          <w:rFonts w:asciiTheme="majorHAnsi" w:hAnsiTheme="majorHAnsi" w:cs="Arial"/>
          <w:b/>
          <w:bCs/>
          <w:color w:val="365F91" w:themeColor="accent1" w:themeShade="BF"/>
          <w:sz w:val="25"/>
          <w:szCs w:val="25"/>
        </w:rPr>
        <w:t xml:space="preserve">PLEASE ANSWER THE FOLLOWING QUESTION </w:t>
      </w:r>
      <w:r w:rsidRPr="00FD08C3">
        <w:rPr>
          <w:rFonts w:asciiTheme="majorHAnsi" w:hAnsiTheme="majorHAnsi" w:cs="Arial"/>
          <w:b/>
          <w:bCs/>
          <w:color w:val="365F91" w:themeColor="accent1" w:themeShade="BF"/>
          <w:sz w:val="25"/>
          <w:szCs w:val="25"/>
          <w:u w:val="single"/>
        </w:rPr>
        <w:t>AFTER</w:t>
      </w:r>
      <w:r w:rsidRPr="00FD08C3">
        <w:rPr>
          <w:rFonts w:asciiTheme="majorHAnsi" w:hAnsiTheme="majorHAnsi" w:cs="Arial"/>
          <w:b/>
          <w:bCs/>
          <w:color w:val="365F91" w:themeColor="accent1" w:themeShade="BF"/>
          <w:sz w:val="25"/>
          <w:szCs w:val="25"/>
        </w:rPr>
        <w:t xml:space="preserve"> ATTENDING THE VIRTUAL PROGRAM. </w:t>
      </w:r>
    </w:p>
    <w:p w14:paraId="13EA72DF" w14:textId="77777777" w:rsidR="0003742F" w:rsidRPr="0003742F" w:rsidRDefault="0003742F" w:rsidP="0003742F">
      <w:pPr>
        <w:pStyle w:val="NormalWeb"/>
        <w:spacing w:before="0" w:beforeAutospacing="0" w:after="0" w:afterAutospacing="0"/>
        <w:ind w:left="360"/>
        <w:rPr>
          <w:rFonts w:asciiTheme="majorHAnsi" w:hAnsiTheme="majorHAnsi" w:cstheme="majorHAnsi"/>
          <w:b/>
          <w:bCs/>
          <w:highlight w:val="yellow"/>
        </w:rPr>
      </w:pPr>
    </w:p>
    <w:p w14:paraId="4691D91E" w14:textId="7DA82C23" w:rsidR="0003742F" w:rsidRPr="008E77AE" w:rsidRDefault="0003742F" w:rsidP="0003742F">
      <w:pPr>
        <w:pStyle w:val="ListParagraph"/>
        <w:numPr>
          <w:ilvl w:val="0"/>
          <w:numId w:val="27"/>
        </w:numPr>
        <w:rPr>
          <w:rFonts w:asciiTheme="majorHAnsi" w:hAnsiTheme="majorHAnsi" w:cstheme="majorHAnsi"/>
          <w:b/>
          <w:bCs/>
        </w:rPr>
      </w:pPr>
      <w:r w:rsidRPr="008E77AE">
        <w:rPr>
          <w:rFonts w:asciiTheme="majorHAnsi" w:hAnsiTheme="majorHAnsi" w:cstheme="majorHAnsi"/>
          <w:b/>
          <w:bCs/>
        </w:rPr>
        <w:t xml:space="preserve">Did you gain any new knowledge or a greater understanding of the </w:t>
      </w:r>
      <w:r w:rsidR="008E77AE" w:rsidRPr="008E77AE">
        <w:rPr>
          <w:rFonts w:asciiTheme="majorHAnsi" w:hAnsiTheme="majorHAnsi" w:cstheme="majorHAnsi"/>
          <w:b/>
          <w:bCs/>
        </w:rPr>
        <w:t xml:space="preserve">cultural dimensions of </w:t>
      </w:r>
      <w:r w:rsidRPr="008E77AE">
        <w:rPr>
          <w:rFonts w:asciiTheme="majorHAnsi" w:hAnsiTheme="majorHAnsi" w:cstheme="majorHAnsi"/>
          <w:b/>
          <w:bCs/>
        </w:rPr>
        <w:t>personal finance by participating in the program? If so, what thoughts do you have for integrating it in</w:t>
      </w:r>
      <w:r w:rsidR="008E77AE" w:rsidRPr="008E77AE">
        <w:rPr>
          <w:rFonts w:asciiTheme="majorHAnsi" w:hAnsiTheme="majorHAnsi" w:cstheme="majorHAnsi"/>
          <w:b/>
          <w:bCs/>
        </w:rPr>
        <w:t>to your instruction?</w:t>
      </w:r>
    </w:p>
    <w:p w14:paraId="128D01FC" w14:textId="37B22E2E" w:rsidR="0003742F" w:rsidRPr="0003742F" w:rsidRDefault="0003742F" w:rsidP="00EB6060">
      <w:pPr>
        <w:pStyle w:val="NormalWeb"/>
        <w:tabs>
          <w:tab w:val="center" w:pos="5400"/>
        </w:tabs>
        <w:spacing w:before="0" w:beforeAutospacing="0" w:after="0" w:afterAutospacing="0"/>
        <w:ind w:left="360" w:firstLine="360"/>
        <w:rPr>
          <w:rFonts w:asciiTheme="majorHAnsi" w:hAnsiTheme="majorHAnsi" w:cstheme="majorHAnsi"/>
          <w:b/>
          <w:bCs/>
          <w:highlight w:val="yellow"/>
        </w:rPr>
      </w:pPr>
      <w:r w:rsidRPr="0003742F">
        <w:rPr>
          <w:rFonts w:asciiTheme="majorHAnsi" w:hAnsiTheme="majorHAnsi" w:cstheme="majorHAnsi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742F">
        <w:rPr>
          <w:rFonts w:asciiTheme="majorHAnsi" w:hAnsiTheme="majorHAnsi" w:cstheme="majorHAnsi"/>
          <w:bCs/>
        </w:rPr>
        <w:instrText xml:space="preserve"> FORMTEXT </w:instrText>
      </w:r>
      <w:r w:rsidRPr="0003742F">
        <w:rPr>
          <w:rFonts w:asciiTheme="majorHAnsi" w:hAnsiTheme="majorHAnsi" w:cstheme="majorHAnsi"/>
          <w:bCs/>
        </w:rPr>
      </w:r>
      <w:r w:rsidRPr="0003742F">
        <w:rPr>
          <w:rFonts w:asciiTheme="majorHAnsi" w:hAnsiTheme="majorHAnsi" w:cstheme="majorHAnsi"/>
          <w:bCs/>
        </w:rPr>
        <w:fldChar w:fldCharType="separate"/>
      </w:r>
      <w:r w:rsidRPr="006C6698">
        <w:rPr>
          <w:rFonts w:asciiTheme="majorHAnsi" w:hAnsiTheme="majorHAnsi" w:cstheme="majorHAnsi"/>
        </w:rPr>
        <w:t> </w:t>
      </w:r>
      <w:r w:rsidRPr="006C6698">
        <w:rPr>
          <w:rFonts w:asciiTheme="majorHAnsi" w:hAnsiTheme="majorHAnsi" w:cstheme="majorHAnsi"/>
        </w:rPr>
        <w:t> </w:t>
      </w:r>
      <w:r w:rsidRPr="006C6698">
        <w:rPr>
          <w:rFonts w:asciiTheme="majorHAnsi" w:hAnsiTheme="majorHAnsi" w:cstheme="majorHAnsi"/>
        </w:rPr>
        <w:t> </w:t>
      </w:r>
      <w:r w:rsidRPr="006C6698">
        <w:rPr>
          <w:rFonts w:asciiTheme="majorHAnsi" w:hAnsiTheme="majorHAnsi" w:cstheme="majorHAnsi"/>
        </w:rPr>
        <w:t> </w:t>
      </w:r>
      <w:r w:rsidRPr="006C6698">
        <w:rPr>
          <w:rFonts w:asciiTheme="majorHAnsi" w:hAnsiTheme="majorHAnsi" w:cstheme="majorHAnsi"/>
        </w:rPr>
        <w:t> </w:t>
      </w:r>
      <w:r w:rsidRPr="0003742F">
        <w:rPr>
          <w:rFonts w:asciiTheme="majorHAnsi" w:hAnsiTheme="majorHAnsi" w:cstheme="majorHAnsi"/>
        </w:rPr>
        <w:fldChar w:fldCharType="end"/>
      </w:r>
      <w:r w:rsidR="00EB6060">
        <w:rPr>
          <w:rFonts w:asciiTheme="majorHAnsi" w:hAnsiTheme="majorHAnsi" w:cstheme="majorHAnsi"/>
        </w:rPr>
        <w:tab/>
      </w:r>
    </w:p>
    <w:p w14:paraId="76E7BD79" w14:textId="5FEABEBE" w:rsidR="00AF2EBC" w:rsidRPr="006C6698" w:rsidRDefault="00AF2EBC" w:rsidP="00AF2EBC">
      <w:pPr>
        <w:pStyle w:val="NormalWeb"/>
        <w:spacing w:before="0" w:beforeAutospacing="0" w:after="0" w:afterAutospacing="0"/>
        <w:ind w:left="720"/>
        <w:rPr>
          <w:rFonts w:asciiTheme="majorHAnsi" w:hAnsiTheme="majorHAnsi" w:cstheme="majorHAnsi"/>
          <w:b/>
          <w:bCs/>
        </w:rPr>
      </w:pPr>
      <w:bookmarkStart w:id="1" w:name="_GoBack"/>
      <w:bookmarkEnd w:id="1"/>
    </w:p>
    <w:sectPr w:rsidR="00AF2EBC" w:rsidRPr="006C6698" w:rsidSect="00FD08C3">
      <w:pgSz w:w="12240" w:h="15840"/>
      <w:pgMar w:top="54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343E0" w14:textId="77777777" w:rsidR="002B36C5" w:rsidRDefault="002B36C5" w:rsidP="00580CA0">
      <w:r>
        <w:separator/>
      </w:r>
    </w:p>
  </w:endnote>
  <w:endnote w:type="continuationSeparator" w:id="0">
    <w:p w14:paraId="6B541177" w14:textId="77777777" w:rsidR="002B36C5" w:rsidRDefault="002B36C5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3939A" w14:textId="77777777" w:rsidR="002B36C5" w:rsidRDefault="002B36C5" w:rsidP="00580CA0">
      <w:r>
        <w:separator/>
      </w:r>
    </w:p>
  </w:footnote>
  <w:footnote w:type="continuationSeparator" w:id="0">
    <w:p w14:paraId="20277AF5" w14:textId="77777777" w:rsidR="002B36C5" w:rsidRDefault="002B36C5" w:rsidP="00580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9EC"/>
    <w:multiLevelType w:val="hybridMultilevel"/>
    <w:tmpl w:val="9F82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35F7"/>
    <w:multiLevelType w:val="hybridMultilevel"/>
    <w:tmpl w:val="2D149D80"/>
    <w:lvl w:ilvl="0" w:tplc="79EE30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41702"/>
    <w:multiLevelType w:val="hybridMultilevel"/>
    <w:tmpl w:val="9D927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95FC4"/>
    <w:multiLevelType w:val="hybridMultilevel"/>
    <w:tmpl w:val="D1321F68"/>
    <w:lvl w:ilvl="0" w:tplc="39B09FC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B557D"/>
    <w:multiLevelType w:val="multilevel"/>
    <w:tmpl w:val="BD389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025DC"/>
    <w:multiLevelType w:val="multilevel"/>
    <w:tmpl w:val="57CC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BD3C46"/>
    <w:multiLevelType w:val="hybridMultilevel"/>
    <w:tmpl w:val="0FE8A8EC"/>
    <w:lvl w:ilvl="0" w:tplc="09AEA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91184"/>
    <w:multiLevelType w:val="hybridMultilevel"/>
    <w:tmpl w:val="EC703332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0596E"/>
    <w:multiLevelType w:val="hybridMultilevel"/>
    <w:tmpl w:val="B1021DA8"/>
    <w:lvl w:ilvl="0" w:tplc="F8E63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C25D8"/>
    <w:multiLevelType w:val="hybridMultilevel"/>
    <w:tmpl w:val="03565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97131"/>
    <w:multiLevelType w:val="multilevel"/>
    <w:tmpl w:val="86EA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D22D8C"/>
    <w:multiLevelType w:val="hybridMultilevel"/>
    <w:tmpl w:val="6C6E44E2"/>
    <w:lvl w:ilvl="0" w:tplc="23BC3B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74666"/>
    <w:multiLevelType w:val="hybridMultilevel"/>
    <w:tmpl w:val="F72A9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E536B"/>
    <w:multiLevelType w:val="hybridMultilevel"/>
    <w:tmpl w:val="FA902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4613A"/>
    <w:multiLevelType w:val="multilevel"/>
    <w:tmpl w:val="92263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CC2C73"/>
    <w:multiLevelType w:val="hybridMultilevel"/>
    <w:tmpl w:val="72708FCE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85282"/>
    <w:multiLevelType w:val="multilevel"/>
    <w:tmpl w:val="F34AF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E565D0"/>
    <w:multiLevelType w:val="hybridMultilevel"/>
    <w:tmpl w:val="34B2DF12"/>
    <w:lvl w:ilvl="0" w:tplc="2F0891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13"/>
  </w:num>
  <w:num w:numId="5">
    <w:abstractNumId w:val="9"/>
  </w:num>
  <w:num w:numId="6">
    <w:abstractNumId w:val="14"/>
  </w:num>
  <w:num w:numId="7">
    <w:abstractNumId w:val="15"/>
  </w:num>
  <w:num w:numId="8">
    <w:abstractNumId w:val="26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3"/>
  </w:num>
  <w:num w:numId="14">
    <w:abstractNumId w:val="18"/>
  </w:num>
  <w:num w:numId="15">
    <w:abstractNumId w:val="4"/>
  </w:num>
  <w:num w:numId="16">
    <w:abstractNumId w:val="1"/>
  </w:num>
  <w:num w:numId="17">
    <w:abstractNumId w:val="7"/>
  </w:num>
  <w:num w:numId="18">
    <w:abstractNumId w:val="22"/>
  </w:num>
  <w:num w:numId="19">
    <w:abstractNumId w:val="5"/>
  </w:num>
  <w:num w:numId="20">
    <w:abstractNumId w:val="24"/>
  </w:num>
  <w:num w:numId="21">
    <w:abstractNumId w:val="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  <w:num w:numId="25">
    <w:abstractNumId w:val="11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6"/>
  </w:num>
  <w:num w:numId="29">
    <w:abstractNumId w:val="16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BA"/>
    <w:rsid w:val="00000660"/>
    <w:rsid w:val="00004362"/>
    <w:rsid w:val="00007D62"/>
    <w:rsid w:val="00011337"/>
    <w:rsid w:val="00015AA3"/>
    <w:rsid w:val="00033163"/>
    <w:rsid w:val="0003742F"/>
    <w:rsid w:val="00037454"/>
    <w:rsid w:val="00045EFF"/>
    <w:rsid w:val="0005629D"/>
    <w:rsid w:val="00071403"/>
    <w:rsid w:val="00072930"/>
    <w:rsid w:val="000864B6"/>
    <w:rsid w:val="000900FA"/>
    <w:rsid w:val="00094E9E"/>
    <w:rsid w:val="000A20CE"/>
    <w:rsid w:val="000B0097"/>
    <w:rsid w:val="000B4A41"/>
    <w:rsid w:val="000C3983"/>
    <w:rsid w:val="000D1E32"/>
    <w:rsid w:val="000E1702"/>
    <w:rsid w:val="00111CB2"/>
    <w:rsid w:val="0011255C"/>
    <w:rsid w:val="0011487C"/>
    <w:rsid w:val="00115622"/>
    <w:rsid w:val="001164F4"/>
    <w:rsid w:val="001174BD"/>
    <w:rsid w:val="00122F8D"/>
    <w:rsid w:val="00131049"/>
    <w:rsid w:val="0013776C"/>
    <w:rsid w:val="00145B4E"/>
    <w:rsid w:val="00150A21"/>
    <w:rsid w:val="001549A8"/>
    <w:rsid w:val="00154C1D"/>
    <w:rsid w:val="00154E81"/>
    <w:rsid w:val="001605C5"/>
    <w:rsid w:val="00161CEE"/>
    <w:rsid w:val="0017116E"/>
    <w:rsid w:val="00175403"/>
    <w:rsid w:val="00175C59"/>
    <w:rsid w:val="001768FA"/>
    <w:rsid w:val="00181EAF"/>
    <w:rsid w:val="00182AEE"/>
    <w:rsid w:val="0018364D"/>
    <w:rsid w:val="00187007"/>
    <w:rsid w:val="00193289"/>
    <w:rsid w:val="001A56EA"/>
    <w:rsid w:val="001C0121"/>
    <w:rsid w:val="001C3CE2"/>
    <w:rsid w:val="001D3282"/>
    <w:rsid w:val="001D34E0"/>
    <w:rsid w:val="001D38BC"/>
    <w:rsid w:val="001E5367"/>
    <w:rsid w:val="00200C3B"/>
    <w:rsid w:val="002165AF"/>
    <w:rsid w:val="002177F7"/>
    <w:rsid w:val="0022039C"/>
    <w:rsid w:val="002242C3"/>
    <w:rsid w:val="00233917"/>
    <w:rsid w:val="00253F49"/>
    <w:rsid w:val="00254158"/>
    <w:rsid w:val="00261A95"/>
    <w:rsid w:val="002771ED"/>
    <w:rsid w:val="00277F19"/>
    <w:rsid w:val="0028400B"/>
    <w:rsid w:val="002868A2"/>
    <w:rsid w:val="0029404E"/>
    <w:rsid w:val="002A34F7"/>
    <w:rsid w:val="002A5E60"/>
    <w:rsid w:val="002B0074"/>
    <w:rsid w:val="002B36C5"/>
    <w:rsid w:val="002C07F8"/>
    <w:rsid w:val="002E58DD"/>
    <w:rsid w:val="002F2693"/>
    <w:rsid w:val="002F7D9A"/>
    <w:rsid w:val="00302963"/>
    <w:rsid w:val="00302EB2"/>
    <w:rsid w:val="003109C7"/>
    <w:rsid w:val="003234F2"/>
    <w:rsid w:val="00327095"/>
    <w:rsid w:val="00334099"/>
    <w:rsid w:val="00335C3C"/>
    <w:rsid w:val="0034183A"/>
    <w:rsid w:val="00347910"/>
    <w:rsid w:val="00366C4F"/>
    <w:rsid w:val="00376558"/>
    <w:rsid w:val="00380F64"/>
    <w:rsid w:val="00396374"/>
    <w:rsid w:val="003A56AE"/>
    <w:rsid w:val="003C0AFB"/>
    <w:rsid w:val="003C13A5"/>
    <w:rsid w:val="003C46F8"/>
    <w:rsid w:val="003D0E88"/>
    <w:rsid w:val="003F519A"/>
    <w:rsid w:val="003F763E"/>
    <w:rsid w:val="00413F9E"/>
    <w:rsid w:val="00415EEA"/>
    <w:rsid w:val="00455B24"/>
    <w:rsid w:val="004602BB"/>
    <w:rsid w:val="0046411D"/>
    <w:rsid w:val="00475E7B"/>
    <w:rsid w:val="004779D8"/>
    <w:rsid w:val="00490074"/>
    <w:rsid w:val="00496F54"/>
    <w:rsid w:val="004A480E"/>
    <w:rsid w:val="004A55D7"/>
    <w:rsid w:val="004B148E"/>
    <w:rsid w:val="004C68A6"/>
    <w:rsid w:val="004D0B0C"/>
    <w:rsid w:val="004D36CE"/>
    <w:rsid w:val="004D7099"/>
    <w:rsid w:val="004E0115"/>
    <w:rsid w:val="004F7BE1"/>
    <w:rsid w:val="005002B1"/>
    <w:rsid w:val="00504DBB"/>
    <w:rsid w:val="00511D8D"/>
    <w:rsid w:val="00523E20"/>
    <w:rsid w:val="0053567A"/>
    <w:rsid w:val="00536FA8"/>
    <w:rsid w:val="00552C40"/>
    <w:rsid w:val="005553E1"/>
    <w:rsid w:val="00557F47"/>
    <w:rsid w:val="005605BD"/>
    <w:rsid w:val="00566753"/>
    <w:rsid w:val="00580CA0"/>
    <w:rsid w:val="005921DB"/>
    <w:rsid w:val="005D1C85"/>
    <w:rsid w:val="005E47A2"/>
    <w:rsid w:val="005E498D"/>
    <w:rsid w:val="005E4C0E"/>
    <w:rsid w:val="005F1317"/>
    <w:rsid w:val="005F2309"/>
    <w:rsid w:val="0060135B"/>
    <w:rsid w:val="00613717"/>
    <w:rsid w:val="00613ACF"/>
    <w:rsid w:val="0063185C"/>
    <w:rsid w:val="0063696B"/>
    <w:rsid w:val="00657CAE"/>
    <w:rsid w:val="006665B5"/>
    <w:rsid w:val="00674A43"/>
    <w:rsid w:val="00677FC0"/>
    <w:rsid w:val="006828E1"/>
    <w:rsid w:val="00685E82"/>
    <w:rsid w:val="00692B22"/>
    <w:rsid w:val="006A251F"/>
    <w:rsid w:val="006B119A"/>
    <w:rsid w:val="006B789D"/>
    <w:rsid w:val="006C6002"/>
    <w:rsid w:val="006C6698"/>
    <w:rsid w:val="006C776E"/>
    <w:rsid w:val="006D1070"/>
    <w:rsid w:val="006E714D"/>
    <w:rsid w:val="006E7174"/>
    <w:rsid w:val="006F1C86"/>
    <w:rsid w:val="006F56B1"/>
    <w:rsid w:val="0070065C"/>
    <w:rsid w:val="00702E02"/>
    <w:rsid w:val="00704841"/>
    <w:rsid w:val="007060D0"/>
    <w:rsid w:val="007362AC"/>
    <w:rsid w:val="00742D1A"/>
    <w:rsid w:val="00746C65"/>
    <w:rsid w:val="007511F7"/>
    <w:rsid w:val="00754413"/>
    <w:rsid w:val="007567F9"/>
    <w:rsid w:val="00760F1F"/>
    <w:rsid w:val="00762B12"/>
    <w:rsid w:val="00772ACA"/>
    <w:rsid w:val="007867FF"/>
    <w:rsid w:val="00795D92"/>
    <w:rsid w:val="00795F35"/>
    <w:rsid w:val="007A67ED"/>
    <w:rsid w:val="007A7C69"/>
    <w:rsid w:val="007B2E69"/>
    <w:rsid w:val="007C118D"/>
    <w:rsid w:val="007C4F93"/>
    <w:rsid w:val="007C6B00"/>
    <w:rsid w:val="007D0DBD"/>
    <w:rsid w:val="007D7C0C"/>
    <w:rsid w:val="008036F6"/>
    <w:rsid w:val="008045D5"/>
    <w:rsid w:val="0081631B"/>
    <w:rsid w:val="008263BF"/>
    <w:rsid w:val="00826BEF"/>
    <w:rsid w:val="008419A7"/>
    <w:rsid w:val="00846292"/>
    <w:rsid w:val="00851FFE"/>
    <w:rsid w:val="00870F1B"/>
    <w:rsid w:val="008751DB"/>
    <w:rsid w:val="0088100D"/>
    <w:rsid w:val="00891137"/>
    <w:rsid w:val="008A3F55"/>
    <w:rsid w:val="008A63D6"/>
    <w:rsid w:val="008B41AD"/>
    <w:rsid w:val="008C1972"/>
    <w:rsid w:val="008C541A"/>
    <w:rsid w:val="008D076F"/>
    <w:rsid w:val="008D5A32"/>
    <w:rsid w:val="008E4BE4"/>
    <w:rsid w:val="008E77AE"/>
    <w:rsid w:val="008F597F"/>
    <w:rsid w:val="009009B9"/>
    <w:rsid w:val="009047F4"/>
    <w:rsid w:val="009077BD"/>
    <w:rsid w:val="00914EF0"/>
    <w:rsid w:val="00923836"/>
    <w:rsid w:val="00923F09"/>
    <w:rsid w:val="00926F5F"/>
    <w:rsid w:val="00931D91"/>
    <w:rsid w:val="00947352"/>
    <w:rsid w:val="009504E3"/>
    <w:rsid w:val="00951E2A"/>
    <w:rsid w:val="00954704"/>
    <w:rsid w:val="009615CA"/>
    <w:rsid w:val="00963D27"/>
    <w:rsid w:val="00974AED"/>
    <w:rsid w:val="00981B42"/>
    <w:rsid w:val="009874B2"/>
    <w:rsid w:val="009B0051"/>
    <w:rsid w:val="009C11C8"/>
    <w:rsid w:val="009C74DC"/>
    <w:rsid w:val="009D1737"/>
    <w:rsid w:val="009E3906"/>
    <w:rsid w:val="009F72CD"/>
    <w:rsid w:val="00A024B9"/>
    <w:rsid w:val="00A02D8A"/>
    <w:rsid w:val="00A06287"/>
    <w:rsid w:val="00A17051"/>
    <w:rsid w:val="00A25FDD"/>
    <w:rsid w:val="00A278E6"/>
    <w:rsid w:val="00A52099"/>
    <w:rsid w:val="00A643B1"/>
    <w:rsid w:val="00A73C8B"/>
    <w:rsid w:val="00A74AC3"/>
    <w:rsid w:val="00A75D29"/>
    <w:rsid w:val="00A8247A"/>
    <w:rsid w:val="00A82BE7"/>
    <w:rsid w:val="00A83B87"/>
    <w:rsid w:val="00A85F52"/>
    <w:rsid w:val="00A879A8"/>
    <w:rsid w:val="00A9067E"/>
    <w:rsid w:val="00AB3C29"/>
    <w:rsid w:val="00AB622F"/>
    <w:rsid w:val="00AC55D8"/>
    <w:rsid w:val="00AC6AC5"/>
    <w:rsid w:val="00AD0C67"/>
    <w:rsid w:val="00AD1CDD"/>
    <w:rsid w:val="00AD6E48"/>
    <w:rsid w:val="00AD72D3"/>
    <w:rsid w:val="00AF044B"/>
    <w:rsid w:val="00AF123D"/>
    <w:rsid w:val="00AF2EBC"/>
    <w:rsid w:val="00AF4E66"/>
    <w:rsid w:val="00AF73B2"/>
    <w:rsid w:val="00B0129C"/>
    <w:rsid w:val="00B04F4B"/>
    <w:rsid w:val="00B10462"/>
    <w:rsid w:val="00B14C2D"/>
    <w:rsid w:val="00B26092"/>
    <w:rsid w:val="00B2678A"/>
    <w:rsid w:val="00B41F0A"/>
    <w:rsid w:val="00B52730"/>
    <w:rsid w:val="00B52E88"/>
    <w:rsid w:val="00B532F4"/>
    <w:rsid w:val="00B636C4"/>
    <w:rsid w:val="00B64FB9"/>
    <w:rsid w:val="00B80691"/>
    <w:rsid w:val="00B81BAD"/>
    <w:rsid w:val="00B81FA2"/>
    <w:rsid w:val="00B852DD"/>
    <w:rsid w:val="00B96C10"/>
    <w:rsid w:val="00BA5C87"/>
    <w:rsid w:val="00BB23E6"/>
    <w:rsid w:val="00BB2A19"/>
    <w:rsid w:val="00BB5756"/>
    <w:rsid w:val="00BB7B38"/>
    <w:rsid w:val="00BC5C4D"/>
    <w:rsid w:val="00BD1E38"/>
    <w:rsid w:val="00BD2E41"/>
    <w:rsid w:val="00BD6568"/>
    <w:rsid w:val="00BD7B05"/>
    <w:rsid w:val="00BD7CF1"/>
    <w:rsid w:val="00BF4695"/>
    <w:rsid w:val="00C130F1"/>
    <w:rsid w:val="00C2783B"/>
    <w:rsid w:val="00C32489"/>
    <w:rsid w:val="00C34E3C"/>
    <w:rsid w:val="00C35155"/>
    <w:rsid w:val="00C47F8D"/>
    <w:rsid w:val="00C63BA5"/>
    <w:rsid w:val="00C64EC7"/>
    <w:rsid w:val="00C822E3"/>
    <w:rsid w:val="00C90F2B"/>
    <w:rsid w:val="00C92CCD"/>
    <w:rsid w:val="00CB5B67"/>
    <w:rsid w:val="00CC483E"/>
    <w:rsid w:val="00CD5FDF"/>
    <w:rsid w:val="00CE527E"/>
    <w:rsid w:val="00CF76CC"/>
    <w:rsid w:val="00CF7C8C"/>
    <w:rsid w:val="00D004A8"/>
    <w:rsid w:val="00D04D4D"/>
    <w:rsid w:val="00D1052E"/>
    <w:rsid w:val="00D11606"/>
    <w:rsid w:val="00D2122C"/>
    <w:rsid w:val="00D31DC8"/>
    <w:rsid w:val="00D51FAA"/>
    <w:rsid w:val="00D55B85"/>
    <w:rsid w:val="00D56A6D"/>
    <w:rsid w:val="00D577E5"/>
    <w:rsid w:val="00D76921"/>
    <w:rsid w:val="00D77A99"/>
    <w:rsid w:val="00D84C96"/>
    <w:rsid w:val="00D9104D"/>
    <w:rsid w:val="00D9175D"/>
    <w:rsid w:val="00D93A16"/>
    <w:rsid w:val="00D954D5"/>
    <w:rsid w:val="00DA0EE6"/>
    <w:rsid w:val="00DA226F"/>
    <w:rsid w:val="00DB2B2A"/>
    <w:rsid w:val="00DB6034"/>
    <w:rsid w:val="00DB77CF"/>
    <w:rsid w:val="00DC5647"/>
    <w:rsid w:val="00DE1C82"/>
    <w:rsid w:val="00DE65DD"/>
    <w:rsid w:val="00DF32CF"/>
    <w:rsid w:val="00E00144"/>
    <w:rsid w:val="00E10A32"/>
    <w:rsid w:val="00E15648"/>
    <w:rsid w:val="00E27E85"/>
    <w:rsid w:val="00E32720"/>
    <w:rsid w:val="00E3573F"/>
    <w:rsid w:val="00E404F3"/>
    <w:rsid w:val="00E40A97"/>
    <w:rsid w:val="00E43216"/>
    <w:rsid w:val="00E56CA9"/>
    <w:rsid w:val="00E63266"/>
    <w:rsid w:val="00E65262"/>
    <w:rsid w:val="00E710CB"/>
    <w:rsid w:val="00E840A6"/>
    <w:rsid w:val="00E865BA"/>
    <w:rsid w:val="00EB2311"/>
    <w:rsid w:val="00EB6060"/>
    <w:rsid w:val="00EB7165"/>
    <w:rsid w:val="00EB76C3"/>
    <w:rsid w:val="00EC2099"/>
    <w:rsid w:val="00ED466A"/>
    <w:rsid w:val="00ED60F6"/>
    <w:rsid w:val="00EF16D4"/>
    <w:rsid w:val="00EF5A30"/>
    <w:rsid w:val="00F028FB"/>
    <w:rsid w:val="00F17616"/>
    <w:rsid w:val="00F2017A"/>
    <w:rsid w:val="00F27482"/>
    <w:rsid w:val="00F275C7"/>
    <w:rsid w:val="00F27912"/>
    <w:rsid w:val="00F303C1"/>
    <w:rsid w:val="00F342B4"/>
    <w:rsid w:val="00F5300E"/>
    <w:rsid w:val="00F61A47"/>
    <w:rsid w:val="00F71E43"/>
    <w:rsid w:val="00F755D0"/>
    <w:rsid w:val="00F77186"/>
    <w:rsid w:val="00F945E7"/>
    <w:rsid w:val="00F96E9C"/>
    <w:rsid w:val="00FB368A"/>
    <w:rsid w:val="00FB3D07"/>
    <w:rsid w:val="00FC1760"/>
    <w:rsid w:val="00FC2F9F"/>
    <w:rsid w:val="00FC6B12"/>
    <w:rsid w:val="00FD08C3"/>
    <w:rsid w:val="00FD1691"/>
    <w:rsid w:val="00FD64DB"/>
    <w:rsid w:val="00FE2AE7"/>
    <w:rsid w:val="00FE7A5E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D4445E"/>
  <w14:defaultImageDpi w14:val="300"/>
  <w15:docId w15:val="{CB5B8194-9026-4AA7-B55E-6F876B6F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B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paragraph" w:customStyle="1" w:styleId="authors-name">
    <w:name w:val="authors-name"/>
    <w:basedOn w:val="Normal"/>
    <w:rsid w:val="008419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2730"/>
    <w:rPr>
      <w:color w:val="605E5C"/>
      <w:shd w:val="clear" w:color="auto" w:fill="E1DFDD"/>
    </w:rPr>
  </w:style>
  <w:style w:type="character" w:customStyle="1" w:styleId="c2">
    <w:name w:val="c2"/>
    <w:basedOn w:val="DefaultParagraphFont"/>
    <w:rsid w:val="006F1C86"/>
  </w:style>
  <w:style w:type="character" w:customStyle="1" w:styleId="c0">
    <w:name w:val="c0"/>
    <w:basedOn w:val="DefaultParagraphFont"/>
    <w:rsid w:val="006F1C86"/>
  </w:style>
  <w:style w:type="character" w:customStyle="1" w:styleId="field-wrapper">
    <w:name w:val="field-wrapper"/>
    <w:basedOn w:val="DefaultParagraphFont"/>
    <w:rsid w:val="00795D92"/>
  </w:style>
  <w:style w:type="table" w:styleId="TableGrid">
    <w:name w:val="Table Grid"/>
    <w:basedOn w:val="TableNormal"/>
    <w:uiPriority w:val="59"/>
    <w:rsid w:val="00963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1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1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1049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049"/>
    <w:rPr>
      <w:rFonts w:asciiTheme="minorHAnsi" w:hAnsiTheme="minorHAns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8700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F2E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B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7362AC"/>
    <w:rPr>
      <w:rFonts w:asciiTheme="minorHAnsi" w:hAnsiTheme="minorHAnsi"/>
    </w:rPr>
  </w:style>
  <w:style w:type="character" w:customStyle="1" w:styleId="authorname">
    <w:name w:val="authorname"/>
    <w:basedOn w:val="DefaultParagraphFont"/>
    <w:rsid w:val="008D076F"/>
  </w:style>
  <w:style w:type="character" w:customStyle="1" w:styleId="separator">
    <w:name w:val="separator"/>
    <w:basedOn w:val="DefaultParagraphFont"/>
    <w:rsid w:val="008D076F"/>
  </w:style>
  <w:style w:type="character" w:customStyle="1" w:styleId="Date1">
    <w:name w:val="Date1"/>
    <w:basedOn w:val="DefaultParagraphFont"/>
    <w:rsid w:val="008D076F"/>
  </w:style>
  <w:style w:type="character" w:customStyle="1" w:styleId="arttitle">
    <w:name w:val="art_title"/>
    <w:basedOn w:val="DefaultParagraphFont"/>
    <w:rsid w:val="008D076F"/>
  </w:style>
  <w:style w:type="character" w:customStyle="1" w:styleId="serialtitle">
    <w:name w:val="serial_title"/>
    <w:basedOn w:val="DefaultParagraphFont"/>
    <w:rsid w:val="008D076F"/>
  </w:style>
  <w:style w:type="character" w:customStyle="1" w:styleId="volumeissue">
    <w:name w:val="volume_issue"/>
    <w:basedOn w:val="DefaultParagraphFont"/>
    <w:rsid w:val="008D076F"/>
  </w:style>
  <w:style w:type="character" w:customStyle="1" w:styleId="doilink">
    <w:name w:val="doi_link"/>
    <w:basedOn w:val="DefaultParagraphFont"/>
    <w:rsid w:val="008D076F"/>
  </w:style>
  <w:style w:type="character" w:customStyle="1" w:styleId="fs-author-name">
    <w:name w:val="fs-author-name"/>
    <w:basedOn w:val="DefaultParagraphFont"/>
    <w:rsid w:val="00D31DC8"/>
  </w:style>
  <w:style w:type="character" w:customStyle="1" w:styleId="contrib-byline-type">
    <w:name w:val="contrib-byline-type"/>
    <w:basedOn w:val="DefaultParagraphFont"/>
    <w:rsid w:val="00D31DC8"/>
  </w:style>
  <w:style w:type="character" w:customStyle="1" w:styleId="time">
    <w:name w:val="time"/>
    <w:basedOn w:val="DefaultParagraphFont"/>
    <w:rsid w:val="00D3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85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906401">
                  <w:marLeft w:val="0"/>
                  <w:marRight w:val="0"/>
                  <w:marTop w:val="0"/>
                  <w:marBottom w:val="0"/>
                  <w:divBdr>
                    <w:top w:val="single" w:sz="6" w:space="6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rbes.com/sites/riankadorsainvil/2019/10/03/how-culture-impacts-investing-habi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andfonline.com/doi/full/10.1080/23322039.2022.20736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23322039.2022.207365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ewyorker.com/business/currency/how-culture-influences-our-financial-decis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ldview@unc.ed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ante\Desktop\FALL%20K12%20PROGRAMS\Story%20Circles\Oct%208_WorldView_StudyGui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5FEB-57B0-49DC-BCC0-75A88ABE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Oct 8_WorldView_StudyGuide</Template>
  <TotalTime>502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jmarante</dc:creator>
  <cp:keywords/>
  <dc:description/>
  <cp:lastModifiedBy>Kinnaird, Julie Marantette</cp:lastModifiedBy>
  <cp:revision>11</cp:revision>
  <cp:lastPrinted>2018-02-14T18:05:00Z</cp:lastPrinted>
  <dcterms:created xsi:type="dcterms:W3CDTF">2024-02-02T13:59:00Z</dcterms:created>
  <dcterms:modified xsi:type="dcterms:W3CDTF">2024-02-26T18:22:00Z</dcterms:modified>
</cp:coreProperties>
</file>