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202</w:t>
      </w:r>
      <w:r w:rsidR="00677FC0">
        <w:rPr>
          <w:rFonts w:ascii="Verdana" w:hAnsi="Verdana"/>
          <w:b/>
          <w:bCs/>
          <w:caps/>
          <w:color w:val="44546A"/>
          <w:spacing w:val="20"/>
          <w:szCs w:val="28"/>
        </w:rPr>
        <w:t>2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009B9">
        <w:rPr>
          <w:rFonts w:ascii="Verdana" w:hAnsi="Verdana"/>
          <w:b/>
          <w:bCs/>
          <w:caps/>
          <w:color w:val="44546A"/>
          <w:spacing w:val="20"/>
          <w:szCs w:val="28"/>
        </w:rPr>
        <w:t>/PDCH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677FC0">
        <w:rPr>
          <w:rFonts w:eastAsia="Times New Roman" w:cstheme="minorHAnsi"/>
          <w:b/>
          <w:bCs/>
          <w:i/>
          <w:color w:val="0070C0"/>
          <w:spacing w:val="4"/>
          <w:sz w:val="36"/>
        </w:rPr>
        <w:t>Westward Expansion: A New History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677FC0">
        <w:rPr>
          <w:b/>
          <w:bCs/>
          <w:color w:val="000000"/>
        </w:rPr>
        <w:t>January 20</w:t>
      </w:r>
      <w:r w:rsidR="009077BD">
        <w:rPr>
          <w:b/>
          <w:bCs/>
          <w:color w:val="000000"/>
        </w:rPr>
        <w:t>, 202</w:t>
      </w:r>
      <w:r w:rsidR="00677FC0">
        <w:rPr>
          <w:b/>
          <w:bCs/>
          <w:color w:val="000000"/>
        </w:rPr>
        <w:t>2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009B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>School</w:t>
            </w:r>
            <w:r w:rsidR="009009B9">
              <w:rPr>
                <w:rFonts w:asciiTheme="majorHAnsi" w:hAnsiTheme="majorHAnsi"/>
                <w:b/>
                <w:bCs/>
                <w:sz w:val="22"/>
              </w:rPr>
              <w:t xml:space="preserve"> and LEA or Community </w:t>
            </w:r>
            <w:r w:rsidR="00677FC0"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:rsidTr="008C1972">
        <w:trPr>
          <w:trHeight w:val="4500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="00302EB2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.5 CEU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677FC0">
              <w:rPr>
                <w:rFonts w:asciiTheme="majorHAnsi" w:hAnsiTheme="majorHAnsi" w:cstheme="majorHAnsi"/>
                <w:sz w:val="23"/>
                <w:szCs w:val="23"/>
              </w:rPr>
              <w:t>(or 5 PDCH)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the </w:t>
            </w:r>
            <w:r w:rsidR="00677FC0">
              <w:rPr>
                <w:rFonts w:asciiTheme="majorHAnsi" w:hAnsiTheme="majorHAnsi" w:cstheme="majorHAnsi"/>
                <w:sz w:val="23"/>
                <w:szCs w:val="23"/>
              </w:rPr>
              <w:t>2</w:t>
            </w:r>
            <w:r w:rsidR="008A3F55">
              <w:rPr>
                <w:rFonts w:asciiTheme="majorHAnsi" w:hAnsiTheme="majorHAnsi" w:cstheme="majorHAnsi"/>
                <w:sz w:val="23"/>
                <w:szCs w:val="23"/>
              </w:rPr>
              <w:t>-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hour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virtual program on </w:t>
            </w:r>
            <w:r w:rsidR="00677FC0">
              <w:rPr>
                <w:rFonts w:asciiTheme="majorHAnsi" w:hAnsiTheme="majorHAnsi" w:cstheme="majorHAnsi"/>
                <w:sz w:val="23"/>
                <w:szCs w:val="23"/>
              </w:rPr>
              <w:t>January 20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completed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677FC0">
              <w:rPr>
                <w:rFonts w:asciiTheme="majorHAnsi" w:hAnsiTheme="majorHAnsi" w:cstheme="majorHAnsi"/>
                <w:b/>
                <w:sz w:val="23"/>
                <w:szCs w:val="23"/>
              </w:rPr>
              <w:t>February 11, 2022</w:t>
            </w:r>
            <w:r w:rsidR="00302EB2">
              <w:rPr>
                <w:rFonts w:asciiTheme="majorHAnsi" w:hAnsiTheme="majorHAnsi" w:cstheme="majorHAnsi"/>
                <w:sz w:val="23"/>
                <w:szCs w:val="23"/>
              </w:rPr>
              <w:t xml:space="preserve"> to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hyperlink r:id="rId9" w:history="1">
              <w:r w:rsidR="00302EB2" w:rsidRPr="00EF708A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worldview@unc.edu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4D7099" w:rsidRPr="009009B9" w:rsidRDefault="009009B9" w:rsidP="008C197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br/>
              <w:t xml:space="preserve">Pre-Program Materials / </w:t>
            </w:r>
            <w:r w:rsidR="00677FC0" w:rsidRPr="009009B9">
              <w:rPr>
                <w:rFonts w:asciiTheme="majorHAnsi" w:hAnsiTheme="majorHAnsi" w:cstheme="majorHAnsi"/>
                <w:b/>
                <w:sz w:val="23"/>
                <w:szCs w:val="23"/>
              </w:rPr>
              <w:t>Videos:</w:t>
            </w:r>
          </w:p>
          <w:p w:rsidR="00677FC0" w:rsidRPr="00E32720" w:rsidRDefault="000A20CE" w:rsidP="00E32720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r w:rsidRPr="00E32720">
              <w:rPr>
                <w:rFonts w:asciiTheme="majorHAnsi" w:hAnsiTheme="majorHAnsi"/>
                <w:sz w:val="23"/>
                <w:szCs w:val="23"/>
              </w:rPr>
              <w:t>V</w:t>
            </w:r>
            <w:r w:rsidRPr="00E32720">
              <w:rPr>
                <w:rFonts w:asciiTheme="majorHAnsi" w:hAnsiTheme="majorHAnsi" w:cstheme="majorHAnsi"/>
                <w:sz w:val="23"/>
                <w:szCs w:val="23"/>
              </w:rPr>
              <w:t xml:space="preserve">ideo 1: </w:t>
            </w:r>
            <w:hyperlink r:id="rId11" w:history="1">
              <w:r w:rsidR="00677FC0" w:rsidRPr="00E32720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How Is The Term “Westward Expansion” Problematic?</w:t>
              </w:r>
            </w:hyperlink>
            <w:r w:rsidRPr="00E32720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Pr="00E32720">
              <w:rPr>
                <w:rFonts w:asciiTheme="majorHAnsi" w:eastAsia="Times New Roman" w:hAnsiTheme="majorHAnsi" w:cstheme="minorHAnsi"/>
                <w:sz w:val="23"/>
                <w:szCs w:val="23"/>
              </w:rPr>
              <w:t>(3:00)</w:t>
            </w:r>
          </w:p>
          <w:p w:rsidR="00677FC0" w:rsidRPr="00E32720" w:rsidRDefault="00072930" w:rsidP="00E32720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r w:rsidRPr="00E32720">
              <w:rPr>
                <w:rFonts w:asciiTheme="majorHAnsi" w:hAnsiTheme="majorHAnsi"/>
                <w:sz w:val="23"/>
                <w:szCs w:val="23"/>
              </w:rPr>
              <w:t xml:space="preserve">Video 2: </w:t>
            </w:r>
            <w:hyperlink r:id="rId12" w:history="1">
              <w:r w:rsidR="00677FC0" w:rsidRPr="00E32720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Why Is It Important to Say “Settler Colonialism” Instead of “Westward Expansion”?</w:t>
              </w:r>
            </w:hyperlink>
            <w:r w:rsidR="000A20CE" w:rsidRPr="00E32720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0A20CE" w:rsidRPr="00E32720">
              <w:rPr>
                <w:rFonts w:asciiTheme="majorHAnsi" w:eastAsia="Times New Roman" w:hAnsiTheme="majorHAnsi" w:cstheme="minorHAnsi"/>
                <w:sz w:val="23"/>
                <w:szCs w:val="23"/>
              </w:rPr>
              <w:t>(1:21)</w:t>
            </w:r>
          </w:p>
          <w:p w:rsidR="00677FC0" w:rsidRPr="00E32720" w:rsidRDefault="00E32720" w:rsidP="00E32720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r w:rsidRPr="00E32720">
              <w:rPr>
                <w:rFonts w:asciiTheme="majorHAnsi" w:hAnsiTheme="majorHAnsi"/>
                <w:sz w:val="23"/>
                <w:szCs w:val="23"/>
              </w:rPr>
              <w:t>Video 3</w:t>
            </w:r>
            <w:r w:rsidR="00072930" w:rsidRPr="00E32720">
              <w:rPr>
                <w:rFonts w:asciiTheme="majorHAnsi" w:hAnsiTheme="majorHAnsi"/>
                <w:sz w:val="23"/>
                <w:szCs w:val="23"/>
              </w:rPr>
              <w:t xml:space="preserve">: </w:t>
            </w:r>
            <w:hyperlink r:id="rId13" w:history="1">
              <w:r w:rsidR="00677FC0" w:rsidRPr="00E32720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What Things Do Historians Have to Consider When they Analyze Native American Primary Sources?</w:t>
              </w:r>
            </w:hyperlink>
            <w:r w:rsidR="00677FC0" w:rsidRPr="00E32720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677FC0" w:rsidRPr="00E32720">
              <w:rPr>
                <w:rFonts w:asciiTheme="majorHAnsi" w:eastAsia="Times New Roman" w:hAnsiTheme="majorHAnsi" w:cstheme="minorHAnsi"/>
                <w:color w:val="000000" w:themeColor="text1"/>
                <w:sz w:val="23"/>
                <w:szCs w:val="23"/>
              </w:rPr>
              <w:t>(Calloway)</w:t>
            </w:r>
            <w:r w:rsidR="000A20CE" w:rsidRPr="00E32720">
              <w:rPr>
                <w:rFonts w:asciiTheme="majorHAnsi" w:eastAsia="Times New Roman" w:hAnsiTheme="majorHAnsi" w:cstheme="minorHAnsi"/>
                <w:color w:val="000000" w:themeColor="text1"/>
                <w:sz w:val="23"/>
                <w:szCs w:val="23"/>
              </w:rPr>
              <w:t xml:space="preserve"> (1:47)</w:t>
            </w:r>
          </w:p>
          <w:p w:rsidR="00677FC0" w:rsidRPr="00E32720" w:rsidRDefault="00E32720" w:rsidP="00E32720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</w:pPr>
            <w:r w:rsidRPr="00E32720">
              <w:rPr>
                <w:rFonts w:asciiTheme="majorHAnsi" w:hAnsiTheme="majorHAnsi"/>
                <w:sz w:val="23"/>
                <w:szCs w:val="23"/>
              </w:rPr>
              <w:t>Video 4</w:t>
            </w:r>
            <w:r w:rsidR="00072930" w:rsidRPr="00E32720">
              <w:rPr>
                <w:rFonts w:asciiTheme="majorHAnsi" w:hAnsiTheme="majorHAnsi"/>
                <w:sz w:val="23"/>
                <w:szCs w:val="23"/>
              </w:rPr>
              <w:t xml:space="preserve">: </w:t>
            </w:r>
            <w:hyperlink r:id="rId14" w:history="1">
              <w:r w:rsidR="00677FC0" w:rsidRPr="00E32720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What Do Historians Have To Consider When they Analyze Indian Primary Sources?</w:t>
              </w:r>
            </w:hyperlink>
            <w:r w:rsidR="00677FC0" w:rsidRPr="00E32720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> </w:t>
            </w:r>
            <w:r w:rsidR="00677FC0" w:rsidRPr="00E32720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>(Jacoby)</w:t>
            </w:r>
            <w:r w:rsidR="000A20CE" w:rsidRPr="00E32720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 (1:48)</w:t>
            </w:r>
          </w:p>
          <w:p w:rsidR="00677FC0" w:rsidRPr="00E32720" w:rsidRDefault="00E32720" w:rsidP="00E32720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  <w:u w:val="single"/>
              </w:rPr>
            </w:pPr>
            <w:r w:rsidRPr="00E32720">
              <w:rPr>
                <w:rFonts w:asciiTheme="majorHAnsi" w:hAnsiTheme="majorHAnsi"/>
                <w:sz w:val="23"/>
                <w:szCs w:val="23"/>
              </w:rPr>
              <w:t>Video 5</w:t>
            </w:r>
            <w:r w:rsidR="00951E2A" w:rsidRPr="00E32720">
              <w:rPr>
                <w:rFonts w:asciiTheme="majorHAnsi" w:hAnsiTheme="majorHAnsi"/>
                <w:sz w:val="23"/>
                <w:szCs w:val="23"/>
              </w:rPr>
              <w:t xml:space="preserve">: </w:t>
            </w:r>
            <w:r w:rsidR="00072930" w:rsidRPr="00E32720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hyperlink r:id="rId15" w:history="1">
              <w:r w:rsidR="00677FC0" w:rsidRPr="00E32720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The Conquest of North America</w:t>
              </w:r>
            </w:hyperlink>
            <w:r w:rsidR="000A20CE" w:rsidRPr="00E32720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0A20CE" w:rsidRPr="00E32720">
              <w:rPr>
                <w:rFonts w:asciiTheme="majorHAnsi" w:eastAsia="Times New Roman" w:hAnsiTheme="majorHAnsi" w:cstheme="minorHAnsi"/>
                <w:sz w:val="23"/>
                <w:szCs w:val="23"/>
              </w:rPr>
              <w:t>(7:25)</w:t>
            </w:r>
          </w:p>
          <w:p w:rsidR="00677FC0" w:rsidRPr="009009B9" w:rsidRDefault="00677FC0" w:rsidP="008C1972">
            <w:p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  <w:u w:val="single"/>
              </w:rPr>
            </w:pPr>
          </w:p>
          <w:p w:rsidR="00677FC0" w:rsidRPr="009009B9" w:rsidRDefault="00951E2A" w:rsidP="008C1972">
            <w:pPr>
              <w:rPr>
                <w:rFonts w:asciiTheme="majorHAnsi" w:eastAsia="Times New Roman" w:hAnsiTheme="majorHAnsi" w:cstheme="minorHAnsi"/>
                <w:b/>
                <w:sz w:val="23"/>
                <w:szCs w:val="23"/>
              </w:rPr>
            </w:pPr>
            <w:r w:rsidRPr="009009B9">
              <w:rPr>
                <w:rFonts w:asciiTheme="majorHAnsi" w:eastAsia="Times New Roman" w:hAnsiTheme="majorHAnsi" w:cstheme="minorHAnsi"/>
                <w:b/>
                <w:sz w:val="23"/>
                <w:szCs w:val="23"/>
              </w:rPr>
              <w:t>Additional Resources:</w:t>
            </w:r>
            <w:r w:rsidR="00475E7B" w:rsidRPr="009009B9">
              <w:rPr>
                <w:rFonts w:asciiTheme="majorHAnsi" w:eastAsia="Times New Roman" w:hAnsiTheme="majorHAnsi" w:cstheme="minorHAnsi"/>
                <w:b/>
                <w:sz w:val="23"/>
                <w:szCs w:val="23"/>
              </w:rPr>
              <w:br/>
            </w:r>
            <w:r w:rsidR="00475E7B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Although we won’t have time to discuss these videos, you may find them useful for introducing the Choices Program’s curriculum </w:t>
            </w:r>
            <w:r w:rsidR="00475E7B" w:rsidRPr="009009B9">
              <w:rPr>
                <w:rFonts w:asciiTheme="majorHAnsi" w:eastAsia="Times New Roman" w:hAnsiTheme="majorHAnsi" w:cstheme="minorHAnsi"/>
                <w:i/>
                <w:iCs/>
                <w:color w:val="000000"/>
                <w:sz w:val="23"/>
                <w:szCs w:val="23"/>
              </w:rPr>
              <w:t>Westward Expansion: A New History</w:t>
            </w:r>
            <w:r w:rsidR="00475E7B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 to your students. They also serve as a good introduction to our program on January 20.</w:t>
            </w:r>
          </w:p>
          <w:p w:rsidR="00677FC0" w:rsidRPr="009009B9" w:rsidRDefault="00677FC0" w:rsidP="00677FC0">
            <w:p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hyperlink r:id="rId16" w:history="1">
              <w:r w:rsidRPr="009009B9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Why Are Indian Views Sometimes Left Out of the History of the West?</w:t>
              </w:r>
            </w:hyperlink>
            <w:r w:rsidR="000A20CE" w:rsidRPr="009009B9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0A20CE" w:rsidRPr="009009B9">
              <w:rPr>
                <w:rFonts w:asciiTheme="majorHAnsi" w:eastAsia="Times New Roman" w:hAnsiTheme="majorHAnsi" w:cstheme="minorHAnsi"/>
                <w:sz w:val="23"/>
                <w:szCs w:val="23"/>
              </w:rPr>
              <w:t>(2:02)</w:t>
            </w:r>
          </w:p>
          <w:p w:rsidR="00677FC0" w:rsidRPr="009009B9" w:rsidRDefault="00677FC0" w:rsidP="00677FC0">
            <w:p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hyperlink r:id="rId17" w:history="1">
              <w:r w:rsidRPr="009009B9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How Do Indian Sources Contribute to Our Understanding of Westward Expansion?</w:t>
              </w:r>
            </w:hyperlink>
            <w:r w:rsidR="000A20CE" w:rsidRPr="009009B9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0A20CE" w:rsidRPr="009009B9">
              <w:rPr>
                <w:rFonts w:asciiTheme="majorHAnsi" w:eastAsia="Times New Roman" w:hAnsiTheme="majorHAnsi" w:cstheme="minorHAnsi"/>
                <w:sz w:val="23"/>
                <w:szCs w:val="23"/>
              </w:rPr>
              <w:t>(1:47)</w:t>
            </w:r>
          </w:p>
          <w:p w:rsidR="00677FC0" w:rsidRPr="009009B9" w:rsidRDefault="00677FC0" w:rsidP="00677FC0">
            <w:pPr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</w:pPr>
            <w:hyperlink r:id="rId18" w:history="1">
              <w:r w:rsidRPr="009009B9">
                <w:rPr>
                  <w:rFonts w:asciiTheme="majorHAnsi" w:eastAsia="Times New Roman" w:hAnsiTheme="majorHAnsi" w:cstheme="minorHAnsi"/>
                  <w:color w:val="4F81BD" w:themeColor="accent1"/>
                  <w:sz w:val="23"/>
                  <w:szCs w:val="23"/>
                  <w:u w:val="single"/>
                </w:rPr>
                <w:t>Why is it Important to Incorporate Native American Perspectives in U.S. History?</w:t>
              </w:r>
            </w:hyperlink>
            <w:r w:rsidR="000A20CE" w:rsidRPr="009009B9">
              <w:rPr>
                <w:rFonts w:asciiTheme="majorHAnsi" w:eastAsia="Times New Roman" w:hAnsiTheme="majorHAnsi" w:cstheme="minorHAnsi"/>
                <w:color w:val="4F81BD" w:themeColor="accent1"/>
                <w:sz w:val="23"/>
                <w:szCs w:val="23"/>
              </w:rPr>
              <w:t xml:space="preserve"> </w:t>
            </w:r>
            <w:r w:rsidR="000A20CE" w:rsidRPr="009009B9">
              <w:rPr>
                <w:rFonts w:asciiTheme="majorHAnsi" w:eastAsia="Times New Roman" w:hAnsiTheme="majorHAnsi" w:cstheme="minorHAnsi"/>
                <w:sz w:val="23"/>
                <w:szCs w:val="23"/>
              </w:rPr>
              <w:t>(3:35)</w:t>
            </w:r>
          </w:p>
          <w:p w:rsidR="00677FC0" w:rsidRPr="009009B9" w:rsidRDefault="00677FC0" w:rsidP="008C197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677FC0" w:rsidRPr="009009B9" w:rsidRDefault="009009B9" w:rsidP="00677FC0">
            <w:pPr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Note: </w:t>
            </w:r>
            <w:r w:rsidR="00677FC0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all of these videos and many more that accompany the </w:t>
            </w:r>
            <w:r w:rsidR="00677FC0" w:rsidRPr="009009B9">
              <w:rPr>
                <w:rFonts w:asciiTheme="majorHAnsi" w:eastAsia="Times New Roman" w:hAnsiTheme="majorHAnsi" w:cstheme="minorHAnsi"/>
                <w:i/>
                <w:iCs/>
                <w:color w:val="000000"/>
                <w:sz w:val="23"/>
                <w:szCs w:val="23"/>
              </w:rPr>
              <w:t>Westward Expansion</w:t>
            </w:r>
            <w:r w:rsidR="00677FC0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 unit can be found </w:t>
            </w:r>
            <w:hyperlink r:id="rId19" w:history="1">
              <w:r w:rsidR="00677FC0" w:rsidRPr="009009B9">
                <w:rPr>
                  <w:rStyle w:val="Hyperlink"/>
                  <w:rFonts w:asciiTheme="majorHAnsi" w:eastAsia="Times New Roman" w:hAnsiTheme="majorHAnsi" w:cstheme="minorHAnsi"/>
                  <w:sz w:val="23"/>
                  <w:szCs w:val="23"/>
                </w:rPr>
                <w:t>here</w:t>
              </w:r>
            </w:hyperlink>
            <w:r w:rsidR="00677FC0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 xml:space="preserve"> on the Choices Program’s website, </w:t>
            </w:r>
            <w:hyperlink r:id="rId20" w:history="1">
              <w:r w:rsidR="00677FC0" w:rsidRPr="009009B9">
                <w:rPr>
                  <w:rStyle w:val="Hyperlink"/>
                  <w:rFonts w:asciiTheme="majorHAnsi" w:eastAsia="Times New Roman" w:hAnsiTheme="majorHAnsi" w:cstheme="minorHAnsi"/>
                  <w:sz w:val="23"/>
                  <w:szCs w:val="23"/>
                </w:rPr>
                <w:t>www.choices.edu</w:t>
              </w:r>
            </w:hyperlink>
            <w:r w:rsidR="00677FC0" w:rsidRPr="009009B9">
              <w:rPr>
                <w:rFonts w:asciiTheme="majorHAnsi" w:eastAsia="Times New Roman" w:hAnsiTheme="majorHAnsi" w:cstheme="minorHAnsi"/>
                <w:color w:val="000000"/>
                <w:sz w:val="23"/>
                <w:szCs w:val="23"/>
              </w:rPr>
              <w:t>. All videos are close captioned and freely available to all, even if one does not own the Choices unit.</w:t>
            </w:r>
          </w:p>
          <w:p w:rsidR="00677FC0" w:rsidRPr="008C1972" w:rsidRDefault="00677FC0" w:rsidP="008C197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EF16D4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D11606" w:rsidRPr="0053567A" w:rsidRDefault="00D11606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874B2" w:rsidRPr="00071403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A56A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JANUARY 20</w:t>
      </w:r>
      <w:r w:rsidR="003A56A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 xml:space="preserve"> </w:t>
      </w:r>
      <w:r w:rsidR="00347910"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:rsidR="00677FC0" w:rsidRPr="00951E2A" w:rsidRDefault="00951E2A" w:rsidP="003A56AE">
      <w:pPr>
        <w:pStyle w:val="ListParagraph"/>
        <w:numPr>
          <w:ilvl w:val="0"/>
          <w:numId w:val="15"/>
        </w:numPr>
        <w:ind w:right="-90"/>
        <w:rPr>
          <w:rFonts w:asciiTheme="majorHAnsi" w:eastAsia="Times New Roman" w:hAnsiTheme="majorHAnsi" w:cstheme="minorHAnsi"/>
          <w:b/>
          <w:color w:val="000000"/>
        </w:rPr>
      </w:pPr>
      <w:r w:rsidRPr="00951E2A">
        <w:rPr>
          <w:rFonts w:asciiTheme="majorHAnsi" w:hAnsiTheme="majorHAnsi" w:cstheme="majorHAnsi"/>
          <w:b/>
        </w:rPr>
        <w:t>After watching the two short videos listed below, w</w:t>
      </w:r>
      <w:r w:rsidR="00677FC0" w:rsidRPr="00951E2A">
        <w:rPr>
          <w:rFonts w:asciiTheme="majorHAnsi" w:eastAsia="Times New Roman" w:hAnsiTheme="majorHAnsi" w:cstheme="minorHAnsi"/>
          <w:b/>
          <w:color w:val="000000"/>
        </w:rPr>
        <w:t>hat key lines stand out to you? How might you use the videos in your classroom?  Is the term “Settler Colonialism” new to your students?</w:t>
      </w:r>
    </w:p>
    <w:p w:rsidR="00677FC0" w:rsidRPr="00951E2A" w:rsidRDefault="00677FC0" w:rsidP="00951E2A">
      <w:pPr>
        <w:ind w:firstLine="720"/>
        <w:rPr>
          <w:rFonts w:asciiTheme="majorHAnsi" w:eastAsia="Times New Roman" w:hAnsiTheme="majorHAnsi" w:cstheme="minorHAnsi"/>
          <w:color w:val="4F81BD" w:themeColor="accent1"/>
        </w:rPr>
      </w:pPr>
      <w:hyperlink r:id="rId21" w:history="1">
        <w:r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>How Is The Term “Westward Expansion” Problematic?</w:t>
        </w:r>
      </w:hyperlink>
    </w:p>
    <w:p w:rsidR="00677FC0" w:rsidRPr="00951E2A" w:rsidRDefault="00677FC0" w:rsidP="00951E2A">
      <w:pPr>
        <w:ind w:firstLine="720"/>
        <w:rPr>
          <w:rFonts w:asciiTheme="majorHAnsi" w:eastAsia="Times New Roman" w:hAnsiTheme="majorHAnsi" w:cstheme="minorHAnsi"/>
          <w:color w:val="4F81BD" w:themeColor="accent1"/>
        </w:rPr>
      </w:pPr>
      <w:hyperlink r:id="rId22" w:history="1">
        <w:r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>Why Is It Important to Say “Settler Colonialism” Instead of “Westward Expansion”?</w:t>
        </w:r>
      </w:hyperlink>
      <w:r w:rsidR="00D11606">
        <w:rPr>
          <w:rFonts w:asciiTheme="majorHAnsi" w:eastAsia="Times New Roman" w:hAnsiTheme="majorHAnsi" w:cstheme="minorHAnsi"/>
          <w:color w:val="4F81BD" w:themeColor="accent1"/>
          <w:u w:val="single"/>
        </w:rPr>
        <w:br/>
      </w:r>
    </w:p>
    <w:p w:rsidR="008E4BE4" w:rsidRPr="00D11606" w:rsidRDefault="008E4BE4" w:rsidP="00951E2A">
      <w:pPr>
        <w:pStyle w:val="ListParagraph"/>
        <w:ind w:left="540" w:firstLine="180"/>
        <w:rPr>
          <w:rFonts w:ascii="Calibri" w:hAnsi="Calibri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:rsidR="00D11606" w:rsidRPr="00D11606" w:rsidRDefault="00D11606" w:rsidP="00D11606">
      <w:pPr>
        <w:rPr>
          <w:rFonts w:asciiTheme="majorHAnsi" w:hAnsiTheme="majorHAnsi" w:cstheme="majorHAnsi"/>
        </w:rPr>
      </w:pPr>
    </w:p>
    <w:p w:rsidR="00D11606" w:rsidRDefault="00D11606" w:rsidP="008E4BE4">
      <w:pPr>
        <w:pStyle w:val="ListParagraph"/>
        <w:ind w:left="540"/>
        <w:rPr>
          <w:rFonts w:asciiTheme="majorHAnsi" w:hAnsiTheme="majorHAnsi" w:cstheme="majorHAnsi"/>
        </w:rPr>
      </w:pPr>
    </w:p>
    <w:p w:rsidR="00677FC0" w:rsidRPr="00951E2A" w:rsidRDefault="00951E2A" w:rsidP="00677FC0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inorHAnsi"/>
          <w:b/>
          <w:color w:val="000000"/>
        </w:rPr>
      </w:pPr>
      <w:r w:rsidRPr="00951E2A">
        <w:rPr>
          <w:rFonts w:asciiTheme="majorHAnsi" w:eastAsia="Times New Roman" w:hAnsiTheme="majorHAnsi" w:cstheme="minorHAnsi"/>
          <w:b/>
          <w:color w:val="000000"/>
        </w:rPr>
        <w:t>In the two videos below, l</w:t>
      </w:r>
      <w:r w:rsidR="00677FC0" w:rsidRPr="00951E2A">
        <w:rPr>
          <w:rFonts w:asciiTheme="majorHAnsi" w:eastAsia="Times New Roman" w:hAnsiTheme="majorHAnsi" w:cstheme="minorHAnsi"/>
          <w:b/>
          <w:color w:val="000000"/>
        </w:rPr>
        <w:t>isten to how two different Historians answer the same question. What do you take from their answers about how Historians do their work?</w:t>
      </w:r>
    </w:p>
    <w:p w:rsidR="00677FC0" w:rsidRPr="00951E2A" w:rsidRDefault="00677FC0" w:rsidP="00951E2A">
      <w:pPr>
        <w:ind w:left="720"/>
        <w:rPr>
          <w:rFonts w:asciiTheme="majorHAnsi" w:eastAsia="Times New Roman" w:hAnsiTheme="majorHAnsi" w:cstheme="minorHAnsi"/>
          <w:color w:val="4F81BD" w:themeColor="accent1"/>
        </w:rPr>
      </w:pPr>
      <w:hyperlink r:id="rId23" w:history="1">
        <w:r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>What Things Do Historians Have to Consider When they Analyze Native American Primary Sources?</w:t>
        </w:r>
      </w:hyperlink>
      <w:r w:rsidRPr="00951E2A">
        <w:rPr>
          <w:rFonts w:asciiTheme="majorHAnsi" w:eastAsia="Times New Roman" w:hAnsiTheme="majorHAnsi" w:cstheme="minorHAnsi"/>
          <w:color w:val="4F81BD" w:themeColor="accent1"/>
        </w:rPr>
        <w:t xml:space="preserve"> </w:t>
      </w:r>
      <w:r w:rsidRPr="00951E2A">
        <w:rPr>
          <w:rFonts w:asciiTheme="majorHAnsi" w:eastAsia="Times New Roman" w:hAnsiTheme="majorHAnsi" w:cstheme="minorHAnsi"/>
          <w:color w:val="000000" w:themeColor="text1"/>
        </w:rPr>
        <w:t>(Calloway)</w:t>
      </w:r>
    </w:p>
    <w:p w:rsidR="00475E7B" w:rsidRPr="00951E2A" w:rsidRDefault="00677FC0" w:rsidP="00475E7B">
      <w:pPr>
        <w:ind w:right="-180" w:firstLine="720"/>
        <w:rPr>
          <w:rFonts w:asciiTheme="majorHAnsi" w:eastAsia="Times New Roman" w:hAnsiTheme="majorHAnsi" w:cstheme="minorHAnsi"/>
          <w:color w:val="000000"/>
        </w:rPr>
      </w:pPr>
      <w:hyperlink r:id="rId24" w:history="1">
        <w:r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>What Do Historians Have To Consider W</w:t>
        </w:r>
        <w:r w:rsidR="00951E2A"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 xml:space="preserve">hen they Analyze Indian Primary </w:t>
        </w:r>
        <w:r w:rsidRPr="00951E2A">
          <w:rPr>
            <w:rFonts w:asciiTheme="majorHAnsi" w:eastAsia="Times New Roman" w:hAnsiTheme="majorHAnsi" w:cstheme="minorHAnsi"/>
            <w:color w:val="4F81BD" w:themeColor="accent1"/>
            <w:u w:val="single"/>
          </w:rPr>
          <w:t>Sources?</w:t>
        </w:r>
      </w:hyperlink>
      <w:r w:rsidRPr="00951E2A">
        <w:rPr>
          <w:rFonts w:asciiTheme="majorHAnsi" w:eastAsia="Times New Roman" w:hAnsiTheme="majorHAnsi" w:cstheme="minorHAnsi"/>
          <w:color w:val="4F81BD" w:themeColor="accent1"/>
        </w:rPr>
        <w:t> </w:t>
      </w:r>
      <w:r w:rsidRPr="00951E2A">
        <w:rPr>
          <w:rFonts w:asciiTheme="majorHAnsi" w:eastAsia="Times New Roman" w:hAnsiTheme="majorHAnsi" w:cstheme="minorHAnsi"/>
          <w:color w:val="000000"/>
        </w:rPr>
        <w:t>(Jacoby)</w:t>
      </w:r>
      <w:r w:rsidR="00D11606">
        <w:rPr>
          <w:rFonts w:asciiTheme="majorHAnsi" w:eastAsia="Times New Roman" w:hAnsiTheme="majorHAnsi" w:cstheme="minorHAnsi"/>
          <w:color w:val="000000"/>
        </w:rPr>
        <w:br/>
      </w:r>
    </w:p>
    <w:p w:rsidR="00475E7B" w:rsidRPr="00D11606" w:rsidRDefault="00E63266" w:rsidP="00475E7B">
      <w:pPr>
        <w:pStyle w:val="ListParagraph"/>
        <w:ind w:left="540" w:firstLine="180"/>
        <w:rPr>
          <w:rFonts w:ascii="Calibri" w:hAnsi="Calibri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</w:p>
    <w:p w:rsidR="006F1C86" w:rsidRDefault="006F1C86" w:rsidP="006F1C86">
      <w:pPr>
        <w:pStyle w:val="ListParagraph"/>
        <w:ind w:left="540"/>
        <w:rPr>
          <w:rFonts w:asciiTheme="majorHAnsi" w:hAnsiTheme="majorHAnsi"/>
          <w:bCs/>
        </w:rPr>
      </w:pPr>
    </w:p>
    <w:p w:rsidR="00475E7B" w:rsidRPr="00475E7B" w:rsidRDefault="00677FC0" w:rsidP="00475E7B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bCs/>
          <w:sz w:val="22"/>
          <w:szCs w:val="22"/>
        </w:rPr>
      </w:pPr>
      <w:r w:rsidRPr="00475E7B">
        <w:rPr>
          <w:rFonts w:asciiTheme="majorHAnsi" w:eastAsia="Times New Roman" w:hAnsiTheme="majorHAnsi" w:cstheme="minorHAnsi"/>
          <w:b/>
          <w:color w:val="000000"/>
        </w:rPr>
        <w:t xml:space="preserve">Watch </w:t>
      </w:r>
      <w:r w:rsidR="00951E2A" w:rsidRPr="00475E7B">
        <w:rPr>
          <w:rFonts w:asciiTheme="majorHAnsi" w:eastAsia="Times New Roman" w:hAnsiTheme="majorHAnsi" w:cstheme="minorHAnsi"/>
          <w:b/>
          <w:color w:val="000000"/>
        </w:rPr>
        <w:t>the</w:t>
      </w:r>
      <w:r w:rsidRPr="00475E7B">
        <w:rPr>
          <w:rFonts w:asciiTheme="majorHAnsi" w:eastAsia="Times New Roman" w:hAnsiTheme="majorHAnsi" w:cstheme="minorHAnsi"/>
          <w:b/>
          <w:color w:val="000000"/>
        </w:rPr>
        <w:t xml:space="preserve"> video,</w:t>
      </w:r>
      <w:r w:rsidR="00951E2A" w:rsidRPr="00475E7B">
        <w:rPr>
          <w:rFonts w:asciiTheme="majorHAnsi" w:eastAsia="Times New Roman" w:hAnsiTheme="majorHAnsi" w:cstheme="minorHAnsi"/>
          <w:b/>
          <w:color w:val="000000"/>
        </w:rPr>
        <w:t xml:space="preserve"> </w:t>
      </w:r>
      <w:hyperlink r:id="rId25" w:history="1">
        <w:r w:rsidR="00951E2A" w:rsidRPr="00475E7B">
          <w:rPr>
            <w:rFonts w:asciiTheme="majorHAnsi" w:eastAsia="Times New Roman" w:hAnsiTheme="majorHAnsi" w:cstheme="minorHAnsi"/>
            <w:b/>
            <w:color w:val="4F81BD" w:themeColor="accent1"/>
            <w:u w:val="single"/>
          </w:rPr>
          <w:t>The Conquest of North America</w:t>
        </w:r>
      </w:hyperlink>
      <w:r w:rsidR="00951E2A" w:rsidRPr="00475E7B">
        <w:rPr>
          <w:rFonts w:asciiTheme="majorHAnsi" w:eastAsia="Times New Roman" w:hAnsiTheme="majorHAnsi" w:cstheme="minorHAnsi"/>
          <w:b/>
          <w:color w:val="4F81BD" w:themeColor="accent1"/>
          <w:u w:val="single"/>
        </w:rPr>
        <w:t xml:space="preserve">, </w:t>
      </w:r>
      <w:r w:rsidRPr="00475E7B">
        <w:rPr>
          <w:rFonts w:asciiTheme="majorHAnsi" w:eastAsia="Times New Roman" w:hAnsiTheme="majorHAnsi" w:cstheme="minorHAnsi"/>
          <w:b/>
          <w:color w:val="000000"/>
        </w:rPr>
        <w:t xml:space="preserve">designed to be an introduction to teaching about indigenous issues. </w:t>
      </w:r>
      <w:r w:rsidR="003A56AE">
        <w:rPr>
          <w:rFonts w:asciiTheme="majorHAnsi" w:eastAsia="Times New Roman" w:hAnsiTheme="majorHAnsi" w:cstheme="minorHAnsi"/>
          <w:b/>
          <w:color w:val="000000"/>
        </w:rPr>
        <w:t>N</w:t>
      </w:r>
      <w:r w:rsidR="00951E2A" w:rsidRPr="00475E7B">
        <w:rPr>
          <w:rFonts w:asciiTheme="majorHAnsi" w:eastAsia="Times New Roman" w:hAnsiTheme="majorHAnsi" w:cstheme="minorHAnsi"/>
          <w:b/>
          <w:color w:val="000000"/>
        </w:rPr>
        <w:t>o written response</w:t>
      </w:r>
      <w:r w:rsidR="003A56AE">
        <w:rPr>
          <w:rFonts w:asciiTheme="majorHAnsi" w:eastAsia="Times New Roman" w:hAnsiTheme="majorHAnsi" w:cstheme="minorHAnsi"/>
          <w:b/>
          <w:color w:val="000000"/>
        </w:rPr>
        <w:t xml:space="preserve"> is</w:t>
      </w:r>
      <w:r w:rsidR="00951E2A" w:rsidRPr="00475E7B">
        <w:rPr>
          <w:rFonts w:asciiTheme="majorHAnsi" w:eastAsia="Times New Roman" w:hAnsiTheme="majorHAnsi" w:cstheme="minorHAnsi"/>
          <w:b/>
          <w:color w:val="000000"/>
        </w:rPr>
        <w:t xml:space="preserve"> required, but be prepared </w:t>
      </w:r>
      <w:r w:rsidRPr="00475E7B">
        <w:rPr>
          <w:rFonts w:asciiTheme="majorHAnsi" w:eastAsia="Times New Roman" w:hAnsiTheme="majorHAnsi" w:cstheme="minorHAnsi"/>
          <w:b/>
          <w:color w:val="000000"/>
        </w:rPr>
        <w:t>to</w:t>
      </w:r>
      <w:r w:rsidR="003A56AE">
        <w:rPr>
          <w:rFonts w:asciiTheme="majorHAnsi" w:eastAsia="Times New Roman" w:hAnsiTheme="majorHAnsi" w:cstheme="minorHAnsi"/>
          <w:b/>
          <w:color w:val="000000"/>
        </w:rPr>
        <w:t xml:space="preserve"> comment on January 20 on how you might use this video</w:t>
      </w:r>
      <w:r w:rsidRPr="00475E7B">
        <w:rPr>
          <w:rFonts w:asciiTheme="majorHAnsi" w:eastAsia="Times New Roman" w:hAnsiTheme="majorHAnsi" w:cstheme="minorHAnsi"/>
          <w:b/>
          <w:color w:val="000000"/>
        </w:rPr>
        <w:t xml:space="preserve"> in your classroom setting</w:t>
      </w:r>
      <w:r w:rsidR="003A56AE">
        <w:rPr>
          <w:rFonts w:asciiTheme="majorHAnsi" w:eastAsia="Times New Roman" w:hAnsiTheme="majorHAnsi" w:cstheme="minorHAnsi"/>
          <w:b/>
          <w:color w:val="000000"/>
        </w:rPr>
        <w:t xml:space="preserve">. </w:t>
      </w:r>
      <w:r w:rsidRPr="00475E7B">
        <w:rPr>
          <w:rFonts w:asciiTheme="majorHAnsi" w:eastAsia="Times New Roman" w:hAnsiTheme="majorHAnsi" w:cstheme="minorHAnsi"/>
          <w:b/>
          <w:color w:val="000000"/>
        </w:rPr>
        <w:t xml:space="preserve">  </w:t>
      </w:r>
      <w:r w:rsidR="00475E7B" w:rsidRPr="00475E7B">
        <w:rPr>
          <w:rFonts w:asciiTheme="majorHAnsi" w:eastAsia="Times New Roman" w:hAnsiTheme="majorHAnsi" w:cstheme="minorHAnsi"/>
          <w:b/>
          <w:color w:val="000000"/>
        </w:rPr>
        <w:br/>
      </w:r>
      <w:r w:rsidR="00475E7B" w:rsidRPr="00475E7B">
        <w:rPr>
          <w:rFonts w:asciiTheme="majorHAnsi" w:eastAsia="Times New Roman" w:hAnsiTheme="majorHAnsi" w:cstheme="minorHAnsi"/>
          <w:b/>
          <w:color w:val="000000"/>
        </w:rPr>
        <w:br/>
      </w:r>
      <w:r w:rsidR="00475E7B" w:rsidRPr="00475E7B">
        <w:rPr>
          <w:rFonts w:asciiTheme="majorHAnsi" w:eastAsia="Times New Roman" w:hAnsiTheme="majorHAnsi" w:cstheme="minorHAnsi"/>
          <w:b/>
          <w:color w:val="000000"/>
        </w:rPr>
        <w:br/>
      </w:r>
    </w:p>
    <w:p w:rsidR="00475E7B" w:rsidRPr="006828E1" w:rsidRDefault="00475E7B" w:rsidP="00475E7B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:rsidR="00071403" w:rsidRPr="00475E7B" w:rsidRDefault="00071403" w:rsidP="00475E7B">
      <w:pPr>
        <w:rPr>
          <w:rFonts w:asciiTheme="majorHAnsi" w:eastAsia="Times New Roman" w:hAnsiTheme="majorHAnsi" w:cstheme="minorHAnsi"/>
          <w:b/>
          <w:color w:val="000000"/>
        </w:rPr>
      </w:pPr>
    </w:p>
    <w:p w:rsidR="00475E7B" w:rsidRDefault="00475E7B" w:rsidP="00475E7B">
      <w:pPr>
        <w:pStyle w:val="ListParagraph"/>
        <w:numPr>
          <w:ilvl w:val="0"/>
          <w:numId w:val="15"/>
        </w:numPr>
        <w:rPr>
          <w:rFonts w:asciiTheme="majorHAnsi" w:hAnsiTheme="majorHAnsi" w:cs="Arial"/>
          <w:bCs/>
        </w:rPr>
      </w:pPr>
      <w:r w:rsidRPr="00DC54A8">
        <w:rPr>
          <w:rFonts w:ascii="Calibri" w:hAnsi="Calibri" w:cs="Calibri"/>
          <w:b/>
          <w:bCs/>
        </w:rPr>
        <w:t>Did you gain any new knowledge, strategies or resources by participating in the</w:t>
      </w:r>
      <w:r>
        <w:rPr>
          <w:rFonts w:ascii="Calibri" w:hAnsi="Calibri" w:cs="Calibri"/>
          <w:b/>
          <w:bCs/>
        </w:rPr>
        <w:t xml:space="preserve"> </w:t>
      </w:r>
      <w:r w:rsidRPr="00DC54A8">
        <w:rPr>
          <w:rFonts w:ascii="Calibri" w:hAnsi="Calibri" w:cs="Calibri"/>
          <w:b/>
          <w:bCs/>
        </w:rPr>
        <w:t>program?</w:t>
      </w:r>
      <w:r w:rsidR="00D11606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  <w:r>
        <w:rPr>
          <w:rFonts w:ascii="Calibri" w:hAnsi="Calibri" w:cs="Calibri"/>
          <w:b/>
          <w:bCs/>
        </w:rPr>
        <w:br/>
      </w:r>
    </w:p>
    <w:p w:rsidR="00D11606" w:rsidRPr="00475E7B" w:rsidRDefault="00D11606" w:rsidP="00D11606">
      <w:pPr>
        <w:pStyle w:val="ListParagraph"/>
        <w:rPr>
          <w:rFonts w:asciiTheme="majorHAnsi" w:hAnsiTheme="majorHAnsi" w:cs="Arial"/>
          <w:bCs/>
        </w:rPr>
      </w:pPr>
    </w:p>
    <w:p w:rsidR="00475E7B" w:rsidRPr="00475E7B" w:rsidRDefault="00475E7B" w:rsidP="00475E7B">
      <w:pPr>
        <w:pStyle w:val="ListParagraph"/>
        <w:numPr>
          <w:ilvl w:val="0"/>
          <w:numId w:val="15"/>
        </w:numPr>
        <w:rPr>
          <w:rFonts w:asciiTheme="majorHAnsi" w:hAnsiTheme="majorHAnsi" w:cs="Arial"/>
          <w:bCs/>
        </w:rPr>
      </w:pPr>
      <w:r w:rsidRPr="00475E7B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Do you think you can integrate the </w:t>
      </w:r>
      <w:r w:rsidRPr="00475E7B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>Westward Expansion: A New History</w:t>
      </w:r>
      <w:r w:rsidRPr="00475E7B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 curriculum into your instruction?</w:t>
      </w:r>
      <w:r w:rsidRPr="00475E7B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 xml:space="preserve"> </w:t>
      </w:r>
      <w:r w:rsidRPr="00475E7B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If so, what ideas do you have and in what classes will you use it in?</w:t>
      </w:r>
      <w:r w:rsidR="00D11606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br/>
      </w:r>
      <w:bookmarkStart w:id="1" w:name="_GoBack"/>
      <w:bookmarkEnd w:id="1"/>
    </w:p>
    <w:p w:rsidR="00475E7B" w:rsidRPr="00D11606" w:rsidRDefault="00475E7B" w:rsidP="00475E7B">
      <w:pPr>
        <w:pStyle w:val="ListParagraph"/>
        <w:rPr>
          <w:rFonts w:ascii="Calibri" w:eastAsia="Times New Roman" w:hAnsi="Calibri" w:cstheme="minorHAnsi"/>
          <w:b/>
          <w:color w:val="000000"/>
        </w:rPr>
      </w:pPr>
      <w:r w:rsidRPr="00D11606">
        <w:rPr>
          <w:rFonts w:ascii="Calibri" w:hAnsi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06">
        <w:rPr>
          <w:rFonts w:ascii="Calibri" w:hAnsi="Calibri"/>
          <w:bCs/>
        </w:rPr>
        <w:instrText xml:space="preserve"> FORMTEXT </w:instrText>
      </w:r>
      <w:r w:rsidRPr="00D11606">
        <w:rPr>
          <w:rFonts w:ascii="Calibri" w:hAnsi="Calibri"/>
          <w:bCs/>
        </w:rPr>
      </w:r>
      <w:r w:rsidRPr="00D11606">
        <w:rPr>
          <w:rFonts w:ascii="Calibri" w:hAnsi="Calibri"/>
          <w:bCs/>
        </w:rPr>
        <w:fldChar w:fldCharType="separate"/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  <w:bCs/>
        </w:rPr>
        <w:t> </w:t>
      </w:r>
      <w:r w:rsidRPr="00D11606">
        <w:rPr>
          <w:rFonts w:ascii="Calibri" w:hAnsi="Calibri"/>
        </w:rPr>
        <w:fldChar w:fldCharType="end"/>
      </w: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26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B2" w:rsidRDefault="00111CB2" w:rsidP="00580CA0">
      <w:r>
        <w:separator/>
      </w:r>
    </w:p>
  </w:endnote>
  <w:endnote w:type="continuationSeparator" w:id="0">
    <w:p w:rsidR="00111CB2" w:rsidRDefault="00111CB2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B2" w:rsidRDefault="00111CB2" w:rsidP="00580CA0">
      <w:r>
        <w:separator/>
      </w:r>
    </w:p>
  </w:footnote>
  <w:footnote w:type="continuationSeparator" w:id="0">
    <w:p w:rsidR="00111CB2" w:rsidRDefault="00111CB2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95FC4"/>
    <w:multiLevelType w:val="hybridMultilevel"/>
    <w:tmpl w:val="D1321F68"/>
    <w:lvl w:ilvl="0" w:tplc="39B09F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C46"/>
    <w:multiLevelType w:val="hybridMultilevel"/>
    <w:tmpl w:val="0FE8A8EC"/>
    <w:lvl w:ilvl="0" w:tplc="09AE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6"/>
    <w:multiLevelType w:val="hybridMultilevel"/>
    <w:tmpl w:val="F72A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65D0"/>
    <w:multiLevelType w:val="hybridMultilevel"/>
    <w:tmpl w:val="34B2DF12"/>
    <w:lvl w:ilvl="0" w:tplc="2F08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4362"/>
    <w:rsid w:val="00007D62"/>
    <w:rsid w:val="00015AA3"/>
    <w:rsid w:val="00033163"/>
    <w:rsid w:val="00037454"/>
    <w:rsid w:val="00071403"/>
    <w:rsid w:val="00072930"/>
    <w:rsid w:val="000864B6"/>
    <w:rsid w:val="000900FA"/>
    <w:rsid w:val="000A20CE"/>
    <w:rsid w:val="000C3983"/>
    <w:rsid w:val="000D1E32"/>
    <w:rsid w:val="00111CB2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82AEE"/>
    <w:rsid w:val="00193289"/>
    <w:rsid w:val="001C0121"/>
    <w:rsid w:val="001C3CE2"/>
    <w:rsid w:val="001D3282"/>
    <w:rsid w:val="001D38BC"/>
    <w:rsid w:val="00200C3B"/>
    <w:rsid w:val="002165AF"/>
    <w:rsid w:val="00233917"/>
    <w:rsid w:val="00254158"/>
    <w:rsid w:val="0029404E"/>
    <w:rsid w:val="002E58DD"/>
    <w:rsid w:val="002F7D9A"/>
    <w:rsid w:val="00302EB2"/>
    <w:rsid w:val="003234F2"/>
    <w:rsid w:val="00335C3C"/>
    <w:rsid w:val="00347910"/>
    <w:rsid w:val="00366C4F"/>
    <w:rsid w:val="00376558"/>
    <w:rsid w:val="00380F64"/>
    <w:rsid w:val="00396374"/>
    <w:rsid w:val="003A56AE"/>
    <w:rsid w:val="003C46F8"/>
    <w:rsid w:val="003F519A"/>
    <w:rsid w:val="003F763E"/>
    <w:rsid w:val="00415EEA"/>
    <w:rsid w:val="004602BB"/>
    <w:rsid w:val="0046411D"/>
    <w:rsid w:val="00475E7B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77FC0"/>
    <w:rsid w:val="006828E1"/>
    <w:rsid w:val="00692B22"/>
    <w:rsid w:val="006A251F"/>
    <w:rsid w:val="006B789D"/>
    <w:rsid w:val="006C776E"/>
    <w:rsid w:val="006D1070"/>
    <w:rsid w:val="006E7174"/>
    <w:rsid w:val="006F1C86"/>
    <w:rsid w:val="006F56B1"/>
    <w:rsid w:val="0070065C"/>
    <w:rsid w:val="00702E02"/>
    <w:rsid w:val="00704841"/>
    <w:rsid w:val="007060D0"/>
    <w:rsid w:val="00754413"/>
    <w:rsid w:val="007567F9"/>
    <w:rsid w:val="00760F1F"/>
    <w:rsid w:val="00762B12"/>
    <w:rsid w:val="007867FF"/>
    <w:rsid w:val="00795F35"/>
    <w:rsid w:val="007A67ED"/>
    <w:rsid w:val="007C4F93"/>
    <w:rsid w:val="007D0DBD"/>
    <w:rsid w:val="007D7C0C"/>
    <w:rsid w:val="008045D5"/>
    <w:rsid w:val="0081631B"/>
    <w:rsid w:val="008263BF"/>
    <w:rsid w:val="008419A7"/>
    <w:rsid w:val="0088100D"/>
    <w:rsid w:val="008A3F55"/>
    <w:rsid w:val="008A63D6"/>
    <w:rsid w:val="008C1972"/>
    <w:rsid w:val="008E4BE4"/>
    <w:rsid w:val="008F597F"/>
    <w:rsid w:val="009009B9"/>
    <w:rsid w:val="009077BD"/>
    <w:rsid w:val="00914EF0"/>
    <w:rsid w:val="00923F09"/>
    <w:rsid w:val="00926F5F"/>
    <w:rsid w:val="00947352"/>
    <w:rsid w:val="009504E3"/>
    <w:rsid w:val="00951E2A"/>
    <w:rsid w:val="00954704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06287"/>
    <w:rsid w:val="00A25FDD"/>
    <w:rsid w:val="00A278E6"/>
    <w:rsid w:val="00A643B1"/>
    <w:rsid w:val="00A74AC3"/>
    <w:rsid w:val="00A82BE7"/>
    <w:rsid w:val="00A83B87"/>
    <w:rsid w:val="00A879A8"/>
    <w:rsid w:val="00A9067E"/>
    <w:rsid w:val="00AB3C29"/>
    <w:rsid w:val="00AB622F"/>
    <w:rsid w:val="00AC55D8"/>
    <w:rsid w:val="00AD0C67"/>
    <w:rsid w:val="00AD1CDD"/>
    <w:rsid w:val="00AD6E48"/>
    <w:rsid w:val="00AF4E66"/>
    <w:rsid w:val="00B04F4B"/>
    <w:rsid w:val="00B10462"/>
    <w:rsid w:val="00B52730"/>
    <w:rsid w:val="00B532F4"/>
    <w:rsid w:val="00B636C4"/>
    <w:rsid w:val="00B64FB9"/>
    <w:rsid w:val="00B80691"/>
    <w:rsid w:val="00BB23E6"/>
    <w:rsid w:val="00BD2E41"/>
    <w:rsid w:val="00BD7CF1"/>
    <w:rsid w:val="00BF4695"/>
    <w:rsid w:val="00C32489"/>
    <w:rsid w:val="00C63BA5"/>
    <w:rsid w:val="00C64EC7"/>
    <w:rsid w:val="00C92CCD"/>
    <w:rsid w:val="00CC483E"/>
    <w:rsid w:val="00CD5FDF"/>
    <w:rsid w:val="00CE527E"/>
    <w:rsid w:val="00CF7C8C"/>
    <w:rsid w:val="00D004A8"/>
    <w:rsid w:val="00D04D4D"/>
    <w:rsid w:val="00D1052E"/>
    <w:rsid w:val="00D11606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C5647"/>
    <w:rsid w:val="00DE65DD"/>
    <w:rsid w:val="00DF32CF"/>
    <w:rsid w:val="00E00144"/>
    <w:rsid w:val="00E10A32"/>
    <w:rsid w:val="00E15648"/>
    <w:rsid w:val="00E32720"/>
    <w:rsid w:val="00E3573F"/>
    <w:rsid w:val="00E40A97"/>
    <w:rsid w:val="00E43216"/>
    <w:rsid w:val="00E56CA9"/>
    <w:rsid w:val="00E63266"/>
    <w:rsid w:val="00E840A6"/>
    <w:rsid w:val="00E865BA"/>
    <w:rsid w:val="00EB2311"/>
    <w:rsid w:val="00EB76C3"/>
    <w:rsid w:val="00ED466A"/>
    <w:rsid w:val="00EF16D4"/>
    <w:rsid w:val="00EF5A30"/>
    <w:rsid w:val="00F17616"/>
    <w:rsid w:val="00F275C7"/>
    <w:rsid w:val="00F27912"/>
    <w:rsid w:val="00F303C1"/>
    <w:rsid w:val="00F5300E"/>
    <w:rsid w:val="00F61A47"/>
    <w:rsid w:val="00F71E43"/>
    <w:rsid w:val="00F96E9C"/>
    <w:rsid w:val="00FC1760"/>
    <w:rsid w:val="00FD1691"/>
    <w:rsid w:val="00FE7A5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23DB2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c2">
    <w:name w:val="c2"/>
    <w:basedOn w:val="DefaultParagraphFont"/>
    <w:rsid w:val="006F1C86"/>
  </w:style>
  <w:style w:type="character" w:customStyle="1" w:styleId="c0">
    <w:name w:val="c0"/>
    <w:basedOn w:val="DefaultParagraphFont"/>
    <w:rsid w:val="006F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oices.edu/video/what-things-do-historians-have-to-consider-when-they-analyze-native-american-primary-sources/" TargetMode="External"/><Relationship Id="rId18" Type="http://schemas.openxmlformats.org/officeDocument/2006/relationships/hyperlink" Target="https://www.choices.edu/video/why-is-it-important-to-incorporate-native-american-perspectives-in-u-s-history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hoices.edu/video/term-westward-expansion-problemat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oices.edu/video/why-is-it-important-to-say-settler-colonialism-instead-of-westward-expansion/" TargetMode="External"/><Relationship Id="rId17" Type="http://schemas.openxmlformats.org/officeDocument/2006/relationships/hyperlink" Target="https://www.choices.edu/video/how-do-indian-primary-sources-contribute-to-our-understanding-of-westward-expansion/" TargetMode="External"/><Relationship Id="rId25" Type="http://schemas.openxmlformats.org/officeDocument/2006/relationships/hyperlink" Target="https://www.choices.edu/video/the-conquest-of-north-amer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oices.edu/video/indian-views-sometimes-left-history-west/" TargetMode="External"/><Relationship Id="rId20" Type="http://schemas.openxmlformats.org/officeDocument/2006/relationships/hyperlink" Target="http://www.choice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ices.edu/video/term-westward-expansion-problematic/" TargetMode="External"/><Relationship Id="rId24" Type="http://schemas.openxmlformats.org/officeDocument/2006/relationships/hyperlink" Target="https://www.choices.edu/video/what-do-historians-have-to-consider-when-they-analyze-indian-primary-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oices.edu/video/the-conquest-of-north-america/" TargetMode="External"/><Relationship Id="rId23" Type="http://schemas.openxmlformats.org/officeDocument/2006/relationships/hyperlink" Target="https://www.choices.edu/video/what-things-do-historians-have-to-consider-when-they-analyze-native-american-primary-sour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adys@unc.edu" TargetMode="External"/><Relationship Id="rId19" Type="http://schemas.openxmlformats.org/officeDocument/2006/relationships/hyperlink" Target="https://www.choices.edu/video-playlist/?unit=4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hyperlink" Target="https://www.choices.edu/video/what-do-historians-have-to-consider-when-they-analyze-indian-primary-sources/" TargetMode="External"/><Relationship Id="rId22" Type="http://schemas.openxmlformats.org/officeDocument/2006/relationships/hyperlink" Target="https://www.choices.edu/video/why-is-it-important-to-say-settler-colonialism-instead-of-westward-expansion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7219-AC9A-4B56-B0F2-4281113D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42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jmarante</cp:lastModifiedBy>
  <cp:revision>9</cp:revision>
  <cp:lastPrinted>2018-02-14T18:05:00Z</cp:lastPrinted>
  <dcterms:created xsi:type="dcterms:W3CDTF">2021-12-15T14:06:00Z</dcterms:created>
  <dcterms:modified xsi:type="dcterms:W3CDTF">2021-12-15T14:52:00Z</dcterms:modified>
</cp:coreProperties>
</file>