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077BD">
        <w:rPr>
          <w:rFonts w:ascii="Verdana" w:hAnsi="Verdana"/>
          <w:b/>
          <w:bCs/>
          <w:caps/>
          <w:color w:val="44546A"/>
          <w:spacing w:val="20"/>
          <w:szCs w:val="28"/>
        </w:rPr>
        <w:t>2021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9077BD">
        <w:rPr>
          <w:rFonts w:ascii="Verdana" w:hAnsi="Verdana"/>
          <w:b/>
          <w:bCs/>
          <w:caps/>
          <w:color w:val="44546A"/>
          <w:spacing w:val="20"/>
          <w:szCs w:val="28"/>
        </w:rPr>
        <w:t>/PDCH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C56017">
        <w:rPr>
          <w:rFonts w:eastAsia="Times New Roman" w:cstheme="minorHAnsi"/>
          <w:b/>
          <w:bCs/>
          <w:i/>
          <w:color w:val="0070C0"/>
          <w:spacing w:val="4"/>
          <w:sz w:val="36"/>
        </w:rPr>
        <w:t>Teaching in Uncertain Times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C56017">
        <w:rPr>
          <w:b/>
          <w:bCs/>
          <w:color w:val="000000"/>
        </w:rPr>
        <w:t>February 25</w:t>
      </w:r>
      <w:r w:rsidR="009077BD">
        <w:rPr>
          <w:b/>
          <w:bCs/>
          <w:color w:val="000000"/>
        </w:rPr>
        <w:t>, 2021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 w:rsidR="009077BD">
              <w:rPr>
                <w:rFonts w:asciiTheme="majorHAnsi" w:hAnsiTheme="majorHAnsi"/>
                <w:b/>
                <w:bCs/>
                <w:sz w:val="22"/>
              </w:rPr>
              <w:t xml:space="preserve">or College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:rsidTr="00926F5F">
        <w:trPr>
          <w:trHeight w:val="2698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Instructions: </w:t>
            </w:r>
            <w:r w:rsidR="006C528E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br/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To receive </w:t>
            </w:r>
            <w:r w:rsidRPr="009077BD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 xml:space="preserve">.5 CEU </w:t>
            </w:r>
            <w:r w:rsidR="009077BD" w:rsidRPr="009077BD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/ 5 PDCH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credits you must attend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the </w:t>
            </w:r>
            <w:r w:rsidR="008A3F55">
              <w:rPr>
                <w:rFonts w:asciiTheme="majorHAnsi" w:hAnsiTheme="majorHAnsi" w:cstheme="majorHAnsi"/>
                <w:sz w:val="23"/>
                <w:szCs w:val="23"/>
              </w:rPr>
              <w:t>two-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hour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virtual program on </w:t>
            </w:r>
            <w:r w:rsidR="00C56017">
              <w:rPr>
                <w:rFonts w:asciiTheme="majorHAnsi" w:hAnsiTheme="majorHAnsi" w:cstheme="majorHAnsi"/>
                <w:sz w:val="23"/>
                <w:szCs w:val="23"/>
              </w:rPr>
              <w:t>February 25</w:t>
            </w:r>
            <w:r w:rsidR="00C56017" w:rsidRPr="00C56017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and turn 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in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>this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study guide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 completed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Approximate study guide completion time is three hours.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9F72CD" w:rsidRPr="00C32489">
              <w:rPr>
                <w:rFonts w:asciiTheme="majorHAnsi" w:hAnsiTheme="majorHAnsi" w:cstheme="majorHAnsi"/>
                <w:sz w:val="23"/>
                <w:szCs w:val="23"/>
              </w:rPr>
              <w:t>Friday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="00C56017">
              <w:rPr>
                <w:rFonts w:asciiTheme="majorHAnsi" w:hAnsiTheme="majorHAnsi" w:cstheme="majorHAnsi"/>
                <w:b/>
                <w:sz w:val="23"/>
                <w:szCs w:val="23"/>
              </w:rPr>
              <w:t>March 19,</w:t>
            </w:r>
            <w:r w:rsidR="009077BD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2021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to Nick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Allen,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Program Coordinator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at </w:t>
            </w:r>
            <w:hyperlink r:id="rId9" w:history="1">
              <w:r w:rsidR="00347910" w:rsidRPr="00C32489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nicka@unc.edu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:rsidR="0070065C" w:rsidRPr="00C56017" w:rsidRDefault="00C56017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56017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The Project for Mental Health and Optimal Development, University of Pennsylvania, Graduate School of Education</w:t>
            </w:r>
            <w:r w:rsidR="0070065C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(20</w:t>
            </w:r>
            <w:r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>20</w:t>
            </w:r>
            <w:r w:rsidR="0070065C" w:rsidRPr="00C56017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 xml:space="preserve">). </w:t>
            </w:r>
            <w:r w:rsidRPr="00C56017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>Planning for Uncertainty: An Educators Guide to Navigating the COVID-19 Era</w:t>
            </w:r>
            <w:r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. </w:t>
            </w:r>
            <w:r w:rsidR="006C776E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>Available here</w:t>
            </w:r>
            <w:r w:rsidR="0070065C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: </w:t>
            </w:r>
            <w:r w:rsidR="0070065C" w:rsidRP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1" w:history="1">
              <w:r w:rsidRPr="00C56017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https://www.gse.upenn.edu/academics/research/project-mental-health-and-optimal-development</w:t>
              </w:r>
            </w:hyperlink>
            <w:r w:rsidRP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:rsidR="004D7099" w:rsidRPr="00015AA3" w:rsidRDefault="006C776E" w:rsidP="001E15E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12"/>
                <w:szCs w:val="23"/>
              </w:rPr>
              <w:br/>
            </w:r>
          </w:p>
        </w:tc>
      </w:tr>
    </w:tbl>
    <w:p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9874B2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C56017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FEBRUARY 25</w:t>
      </w:r>
      <w:r w:rsidR="00C56017" w:rsidRPr="00C56017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C56017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:rsidR="00DF779E" w:rsidRPr="001E15ED" w:rsidRDefault="00DF779E" w:rsidP="001E15ED">
      <w:pPr>
        <w:rPr>
          <w:rFonts w:asciiTheme="majorHAnsi" w:hAnsiTheme="majorHAnsi" w:cstheme="majorHAnsi"/>
          <w:b/>
        </w:rPr>
      </w:pPr>
    </w:p>
    <w:p w:rsidR="00D253F8" w:rsidRPr="00607E49" w:rsidRDefault="00607E49" w:rsidP="003F5244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607E49">
        <w:rPr>
          <w:rStyle w:val="xe2ma-style"/>
          <w:rFonts w:asciiTheme="majorHAnsi" w:hAnsiTheme="majorHAnsi" w:cstheme="majorHAnsi"/>
          <w:b/>
        </w:rPr>
        <w:t>The months of this pandemic have been unprecedented, unexpected, powerful and more.</w:t>
      </w:r>
      <w:r w:rsidRPr="00607E49">
        <w:rPr>
          <w:rFonts w:asciiTheme="majorHAnsi" w:hAnsiTheme="majorHAnsi" w:cstheme="majorHAnsi"/>
          <w:b/>
        </w:rPr>
        <w:t xml:space="preserve"> </w:t>
      </w:r>
      <w:r w:rsidR="00DF779E" w:rsidRPr="00607E49">
        <w:rPr>
          <w:rFonts w:asciiTheme="majorHAnsi" w:hAnsiTheme="majorHAnsi" w:cstheme="majorHAnsi"/>
          <w:b/>
        </w:rPr>
        <w:t xml:space="preserve">What words would you use to describe the past year? </w:t>
      </w:r>
    </w:p>
    <w:p w:rsidR="00DA2C78" w:rsidRPr="001E15ED" w:rsidRDefault="007E2AC5" w:rsidP="007E2AC5">
      <w:pPr>
        <w:ind w:left="540"/>
        <w:rPr>
          <w:rFonts w:asciiTheme="majorHAnsi" w:hAnsiTheme="majorHAnsi" w:cstheme="majorHAnsi"/>
          <w:b/>
        </w:rPr>
      </w:pPr>
      <w:r w:rsidRPr="00DA2C78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2C78">
        <w:rPr>
          <w:rFonts w:asciiTheme="majorHAnsi" w:hAnsiTheme="majorHAnsi"/>
          <w:bCs/>
        </w:rPr>
        <w:instrText xml:space="preserve"> FORMTEXT </w:instrText>
      </w:r>
      <w:r w:rsidRPr="00DA2C78">
        <w:rPr>
          <w:rFonts w:asciiTheme="majorHAnsi" w:hAnsiTheme="majorHAnsi"/>
          <w:bCs/>
        </w:rPr>
      </w:r>
      <w:r w:rsidRPr="00DA2C78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DA2C78">
        <w:rPr>
          <w:rFonts w:asciiTheme="majorHAnsi" w:hAnsiTheme="majorHAnsi"/>
        </w:rPr>
        <w:fldChar w:fldCharType="end"/>
      </w:r>
      <w:r w:rsidR="00607E49">
        <w:rPr>
          <w:rFonts w:asciiTheme="majorHAnsi" w:hAnsiTheme="majorHAnsi"/>
        </w:rPr>
        <w:br/>
      </w:r>
      <w:r w:rsidR="003C1598">
        <w:rPr>
          <w:rFonts w:asciiTheme="majorHAnsi" w:hAnsiTheme="majorHAnsi" w:cstheme="majorHAnsi"/>
          <w:b/>
        </w:rPr>
        <w:br/>
      </w:r>
    </w:p>
    <w:p w:rsidR="00E63266" w:rsidRPr="00DA2C78" w:rsidRDefault="00DA2C78" w:rsidP="003F5244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DA2C78">
        <w:rPr>
          <w:rFonts w:asciiTheme="majorHAnsi" w:hAnsiTheme="majorHAnsi" w:cstheme="majorHAnsi"/>
          <w:b/>
        </w:rPr>
        <w:t xml:space="preserve">What have been your greatest </w:t>
      </w:r>
      <w:r w:rsidR="003C1598">
        <w:rPr>
          <w:rFonts w:asciiTheme="majorHAnsi" w:hAnsiTheme="majorHAnsi" w:cstheme="majorHAnsi"/>
          <w:b/>
        </w:rPr>
        <w:t xml:space="preserve">professional </w:t>
      </w:r>
      <w:r>
        <w:rPr>
          <w:rFonts w:asciiTheme="majorHAnsi" w:hAnsiTheme="majorHAnsi" w:cstheme="majorHAnsi"/>
          <w:b/>
        </w:rPr>
        <w:t>successes</w:t>
      </w:r>
      <w:r w:rsidRPr="00DA2C78">
        <w:rPr>
          <w:rFonts w:asciiTheme="majorHAnsi" w:hAnsiTheme="majorHAnsi" w:cstheme="majorHAnsi"/>
          <w:b/>
        </w:rPr>
        <w:t xml:space="preserve"> in the past year? </w:t>
      </w:r>
      <w:r w:rsidR="003E1C35">
        <w:rPr>
          <w:rFonts w:asciiTheme="majorHAnsi" w:hAnsiTheme="majorHAnsi" w:cstheme="majorHAnsi"/>
          <w:b/>
        </w:rPr>
        <w:t>W</w:t>
      </w:r>
      <w:r>
        <w:rPr>
          <w:rFonts w:asciiTheme="majorHAnsi" w:hAnsiTheme="majorHAnsi" w:cstheme="majorHAnsi"/>
          <w:b/>
        </w:rPr>
        <w:t>hat have you overcome or hope to overcome this year?</w:t>
      </w:r>
      <w:r w:rsidRPr="00DA2C7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="00E63266" w:rsidRPr="00DA2C78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3266" w:rsidRPr="00DA2C78">
        <w:rPr>
          <w:rFonts w:asciiTheme="majorHAnsi" w:hAnsiTheme="majorHAnsi"/>
          <w:bCs/>
        </w:rPr>
        <w:instrText xml:space="preserve"> FORMTEXT </w:instrText>
      </w:r>
      <w:r w:rsidR="00E63266" w:rsidRPr="00DA2C78">
        <w:rPr>
          <w:rFonts w:asciiTheme="majorHAnsi" w:hAnsiTheme="majorHAnsi"/>
          <w:bCs/>
        </w:rPr>
      </w:r>
      <w:r w:rsidR="00E63266" w:rsidRPr="00DA2C78">
        <w:rPr>
          <w:rFonts w:asciiTheme="majorHAnsi" w:hAnsiTheme="majorHAnsi"/>
          <w:bCs/>
        </w:rPr>
        <w:fldChar w:fldCharType="separate"/>
      </w:r>
      <w:r w:rsidR="00E63266" w:rsidRPr="00B52730">
        <w:rPr>
          <w:rFonts w:asciiTheme="majorHAnsi" w:hAnsiTheme="majorHAnsi"/>
          <w:bCs/>
        </w:rPr>
        <w:t> </w:t>
      </w:r>
      <w:r w:rsidR="00E63266" w:rsidRPr="00B52730">
        <w:rPr>
          <w:rFonts w:asciiTheme="majorHAnsi" w:hAnsiTheme="majorHAnsi"/>
          <w:bCs/>
        </w:rPr>
        <w:t> </w:t>
      </w:r>
      <w:r w:rsidR="00E63266" w:rsidRPr="00B52730">
        <w:rPr>
          <w:rFonts w:asciiTheme="majorHAnsi" w:hAnsiTheme="majorHAnsi"/>
          <w:bCs/>
        </w:rPr>
        <w:t> </w:t>
      </w:r>
      <w:r w:rsidR="00E63266" w:rsidRPr="00B52730">
        <w:rPr>
          <w:rFonts w:asciiTheme="majorHAnsi" w:hAnsiTheme="majorHAnsi"/>
          <w:bCs/>
        </w:rPr>
        <w:t> </w:t>
      </w:r>
      <w:r w:rsidR="00E63266" w:rsidRPr="00B52730">
        <w:rPr>
          <w:rFonts w:asciiTheme="majorHAnsi" w:hAnsiTheme="majorHAnsi"/>
          <w:bCs/>
        </w:rPr>
        <w:t> </w:t>
      </w:r>
      <w:r w:rsidR="00E63266" w:rsidRPr="00DA2C78">
        <w:rPr>
          <w:rFonts w:asciiTheme="majorHAnsi" w:hAnsiTheme="majorHAnsi"/>
        </w:rPr>
        <w:fldChar w:fldCharType="end"/>
      </w:r>
      <w:r w:rsidR="00E63266" w:rsidRPr="00DA2C78">
        <w:rPr>
          <w:rFonts w:asciiTheme="majorHAnsi" w:hAnsiTheme="majorHAnsi"/>
        </w:rPr>
        <w:br/>
      </w:r>
    </w:p>
    <w:p w:rsidR="00DA2C78" w:rsidRPr="00DA2C78" w:rsidRDefault="00DA2C78" w:rsidP="00DA2C78">
      <w:pPr>
        <w:rPr>
          <w:rFonts w:asciiTheme="majorHAnsi" w:hAnsiTheme="majorHAnsi" w:cstheme="majorHAnsi"/>
          <w:b/>
        </w:rPr>
      </w:pPr>
    </w:p>
    <w:p w:rsidR="00DA2C78" w:rsidRPr="00CC6D00" w:rsidRDefault="00DA2C78" w:rsidP="00CC6D0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CC6D00">
        <w:rPr>
          <w:rFonts w:asciiTheme="majorHAnsi" w:hAnsiTheme="majorHAnsi" w:cstheme="majorHAnsi"/>
          <w:b/>
          <w:bCs/>
        </w:rPr>
        <w:t xml:space="preserve">An uncertainty mindset focuses on responding to the shifting landscapes of school and mental health caused by the Covid-19 pandemic. </w:t>
      </w:r>
      <w:r w:rsidR="00CC6D00" w:rsidRPr="00CC6D00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>The Uncertainty Mindset framework has four compon</w:t>
      </w:r>
      <w:r w:rsidR="003E1C35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>ents for addressing challenges. I</w:t>
      </w:r>
      <w:r w:rsidR="00CC6D00" w:rsidRPr="00CC6D00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 xml:space="preserve">t recommends educators first dialogue with stakeholders, consider climate, and apply an equity lens; following these steps, they should continuously reflect and evaluate their progress. </w:t>
      </w:r>
      <w:r w:rsidR="003C1598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 xml:space="preserve">After reviewing the </w:t>
      </w:r>
      <w:r w:rsidR="003C1598" w:rsidRPr="00245508">
        <w:rPr>
          <w:rFonts w:asciiTheme="majorHAnsi" w:hAnsiTheme="majorHAnsi" w:cstheme="majorHAnsi"/>
          <w:b/>
          <w:i/>
          <w:iCs/>
          <w:color w:val="222222"/>
          <w:shd w:val="clear" w:color="auto" w:fill="FFFFFF"/>
        </w:rPr>
        <w:t>Planning for Uncertainty</w:t>
      </w:r>
      <w:r w:rsidR="003C1598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 xml:space="preserve"> </w:t>
      </w:r>
      <w:r w:rsidR="00245508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>g</w:t>
      </w:r>
      <w:r w:rsidR="003C1598">
        <w:rPr>
          <w:rFonts w:asciiTheme="majorHAnsi" w:hAnsiTheme="majorHAnsi" w:cstheme="majorHAnsi"/>
          <w:b/>
          <w:iCs/>
          <w:color w:val="222222"/>
          <w:shd w:val="clear" w:color="auto" w:fill="FFFFFF"/>
        </w:rPr>
        <w:t>uide, w</w:t>
      </w:r>
      <w:r w:rsidR="00CC6D00" w:rsidRPr="00CC6D00">
        <w:rPr>
          <w:rFonts w:asciiTheme="majorHAnsi" w:hAnsiTheme="majorHAnsi" w:cstheme="majorHAnsi"/>
          <w:b/>
        </w:rPr>
        <w:t xml:space="preserve">hat </w:t>
      </w:r>
      <w:r w:rsidR="003C1598">
        <w:rPr>
          <w:rFonts w:asciiTheme="majorHAnsi" w:hAnsiTheme="majorHAnsi" w:cstheme="majorHAnsi"/>
          <w:b/>
        </w:rPr>
        <w:t xml:space="preserve">do you think </w:t>
      </w:r>
      <w:r w:rsidR="00CC6D00" w:rsidRPr="00CC6D00">
        <w:rPr>
          <w:rFonts w:asciiTheme="majorHAnsi" w:hAnsiTheme="majorHAnsi" w:cstheme="majorHAnsi"/>
          <w:b/>
        </w:rPr>
        <w:t xml:space="preserve">are some of the greatest benefits of </w:t>
      </w:r>
      <w:r w:rsidR="003C1598">
        <w:rPr>
          <w:rFonts w:asciiTheme="majorHAnsi" w:hAnsiTheme="majorHAnsi" w:cstheme="majorHAnsi"/>
          <w:b/>
        </w:rPr>
        <w:t xml:space="preserve">adopting this mindset and </w:t>
      </w:r>
      <w:r w:rsidR="00CC6D00" w:rsidRPr="00CC6D00">
        <w:rPr>
          <w:rFonts w:asciiTheme="majorHAnsi" w:hAnsiTheme="majorHAnsi" w:cstheme="majorHAnsi"/>
          <w:b/>
        </w:rPr>
        <w:t xml:space="preserve">applying this framework? </w:t>
      </w:r>
    </w:p>
    <w:p w:rsidR="00CC6D00" w:rsidRDefault="00CC6D00" w:rsidP="00CC6D00">
      <w:pPr>
        <w:pStyle w:val="ListParagraph"/>
        <w:ind w:left="540"/>
        <w:rPr>
          <w:rFonts w:asciiTheme="majorHAnsi" w:hAnsiTheme="majorHAnsi"/>
        </w:rPr>
      </w:pPr>
      <w:r w:rsidRPr="00DA2C78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2C78">
        <w:rPr>
          <w:rFonts w:asciiTheme="majorHAnsi" w:hAnsiTheme="majorHAnsi"/>
          <w:bCs/>
        </w:rPr>
        <w:instrText xml:space="preserve"> FORMTEXT </w:instrText>
      </w:r>
      <w:r w:rsidRPr="00DA2C78">
        <w:rPr>
          <w:rFonts w:asciiTheme="majorHAnsi" w:hAnsiTheme="majorHAnsi"/>
          <w:bCs/>
        </w:rPr>
      </w:r>
      <w:r w:rsidRPr="00DA2C78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DA2C78">
        <w:rPr>
          <w:rFonts w:asciiTheme="majorHAnsi" w:hAnsiTheme="majorHAnsi"/>
        </w:rPr>
        <w:fldChar w:fldCharType="end"/>
      </w:r>
    </w:p>
    <w:p w:rsidR="00CC6D00" w:rsidRDefault="00CC6D00" w:rsidP="00CC6D00">
      <w:pPr>
        <w:pStyle w:val="ListParagraph"/>
        <w:ind w:left="540"/>
        <w:rPr>
          <w:rFonts w:asciiTheme="majorHAnsi" w:hAnsiTheme="majorHAnsi"/>
        </w:rPr>
      </w:pPr>
    </w:p>
    <w:p w:rsidR="00A879A8" w:rsidRDefault="00A879A8" w:rsidP="006C528E">
      <w:pPr>
        <w:rPr>
          <w:rFonts w:asciiTheme="majorHAnsi" w:hAnsiTheme="majorHAnsi" w:cs="Arial Narrow"/>
          <w:bCs/>
        </w:rPr>
      </w:pP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:rsidR="006828E1" w:rsidRPr="00AB622F" w:rsidRDefault="006828E1" w:rsidP="00AB622F">
      <w:pPr>
        <w:rPr>
          <w:rFonts w:asciiTheme="majorHAnsi" w:hAnsiTheme="majorHAnsi" w:cs="Arial"/>
          <w:bCs/>
        </w:rPr>
      </w:pPr>
    </w:p>
    <w:p w:rsidR="004602BB" w:rsidRPr="00B52730" w:rsidRDefault="007867FF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 w:rsidRPr="00B52730">
        <w:rPr>
          <w:rFonts w:asciiTheme="majorHAnsi" w:hAnsiTheme="majorHAnsi" w:cs="Arial Narrow"/>
          <w:b/>
          <w:bCs/>
        </w:rPr>
        <w:t xml:space="preserve">Did you gain any new </w:t>
      </w:r>
      <w:r w:rsidR="0088100D" w:rsidRPr="00B52730">
        <w:rPr>
          <w:rFonts w:asciiTheme="majorHAnsi" w:hAnsiTheme="majorHAnsi" w:cs="Arial Narrow"/>
          <w:b/>
          <w:bCs/>
        </w:rPr>
        <w:t xml:space="preserve">knowledge, </w:t>
      </w:r>
      <w:r w:rsidR="00BF4695" w:rsidRPr="00B52730">
        <w:rPr>
          <w:rFonts w:asciiTheme="majorHAnsi" w:hAnsiTheme="majorHAnsi" w:cs="Arial Narrow"/>
          <w:b/>
          <w:bCs/>
        </w:rPr>
        <w:t>strateg</w:t>
      </w:r>
      <w:r w:rsidRPr="00B52730">
        <w:rPr>
          <w:rFonts w:asciiTheme="majorHAnsi" w:hAnsiTheme="majorHAnsi" w:cs="Arial Narrow"/>
          <w:b/>
          <w:bCs/>
        </w:rPr>
        <w:t>ies</w:t>
      </w:r>
      <w:r w:rsidR="00BF4695" w:rsidRPr="00B52730">
        <w:rPr>
          <w:rFonts w:asciiTheme="majorHAnsi" w:hAnsiTheme="majorHAnsi" w:cs="Arial Narrow"/>
          <w:b/>
          <w:bCs/>
        </w:rPr>
        <w:t xml:space="preserve"> or resource</w:t>
      </w:r>
      <w:r w:rsidRPr="00B52730">
        <w:rPr>
          <w:rFonts w:asciiTheme="majorHAnsi" w:hAnsiTheme="majorHAnsi" w:cs="Arial Narrow"/>
          <w:b/>
          <w:bCs/>
        </w:rPr>
        <w:t>s</w:t>
      </w:r>
      <w:r w:rsidR="00BF4695" w:rsidRPr="00B52730">
        <w:rPr>
          <w:rFonts w:asciiTheme="majorHAnsi" w:hAnsiTheme="majorHAnsi" w:cs="Arial Narrow"/>
          <w:b/>
          <w:bCs/>
        </w:rPr>
        <w:t xml:space="preserve"> </w:t>
      </w:r>
      <w:r w:rsidR="001164F4">
        <w:rPr>
          <w:rFonts w:asciiTheme="majorHAnsi" w:hAnsiTheme="majorHAnsi" w:cs="Arial Narrow"/>
          <w:b/>
          <w:bCs/>
        </w:rPr>
        <w:t>by participating in</w:t>
      </w:r>
      <w:r w:rsidR="00BF4695" w:rsidRPr="00B52730">
        <w:rPr>
          <w:rFonts w:asciiTheme="majorHAnsi" w:hAnsiTheme="majorHAnsi" w:cs="Arial Narrow"/>
          <w:b/>
          <w:bCs/>
        </w:rPr>
        <w:t xml:space="preserve"> the </w:t>
      </w:r>
      <w:r w:rsidR="00C56017">
        <w:rPr>
          <w:rFonts w:asciiTheme="majorHAnsi" w:hAnsiTheme="majorHAnsi" w:cs="Arial Narrow"/>
          <w:b/>
          <w:bCs/>
        </w:rPr>
        <w:t>February 25</w:t>
      </w:r>
      <w:r w:rsidR="00C56017" w:rsidRPr="00C56017">
        <w:rPr>
          <w:rFonts w:asciiTheme="majorHAnsi" w:hAnsiTheme="majorHAnsi" w:cs="Arial Narrow"/>
          <w:b/>
          <w:bCs/>
          <w:vertAlign w:val="superscript"/>
        </w:rPr>
        <w:t>th</w:t>
      </w:r>
      <w:r w:rsidR="00C56017">
        <w:rPr>
          <w:rFonts w:asciiTheme="majorHAnsi" w:hAnsiTheme="majorHAnsi" w:cs="Arial Narrow"/>
          <w:b/>
          <w:bCs/>
        </w:rPr>
        <w:t xml:space="preserve"> </w:t>
      </w:r>
      <w:r w:rsidR="001164F4">
        <w:rPr>
          <w:rFonts w:asciiTheme="majorHAnsi" w:hAnsiTheme="majorHAnsi" w:cs="Arial Narrow"/>
          <w:b/>
          <w:bCs/>
        </w:rPr>
        <w:t>program</w:t>
      </w:r>
      <w:r w:rsidRPr="00B52730">
        <w:rPr>
          <w:rFonts w:asciiTheme="majorHAnsi" w:hAnsiTheme="majorHAnsi" w:cs="Arial Narrow"/>
          <w:b/>
          <w:bCs/>
        </w:rPr>
        <w:t>?</w:t>
      </w:r>
    </w:p>
    <w:p w:rsidR="006828E1" w:rsidRPr="00B52730" w:rsidRDefault="006828E1" w:rsidP="00145B4E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:rsidR="001164F4" w:rsidRPr="00B52730" w:rsidRDefault="003B0F78" w:rsidP="00245508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Working independently or with a colleague or team of colleagues, identify one </w:t>
      </w:r>
      <w:r w:rsidR="00DF779E">
        <w:rPr>
          <w:rFonts w:asciiTheme="majorHAnsi" w:hAnsiTheme="majorHAnsi" w:cs="Arial"/>
          <w:b/>
          <w:bCs/>
        </w:rPr>
        <w:t xml:space="preserve">school-based </w:t>
      </w:r>
      <w:r w:rsidR="0023664C">
        <w:rPr>
          <w:rFonts w:asciiTheme="majorHAnsi" w:hAnsiTheme="majorHAnsi" w:cs="Arial"/>
          <w:b/>
          <w:bCs/>
        </w:rPr>
        <w:t xml:space="preserve">situation </w:t>
      </w:r>
      <w:r>
        <w:rPr>
          <w:rFonts w:asciiTheme="majorHAnsi" w:hAnsiTheme="majorHAnsi" w:cs="Arial"/>
          <w:b/>
          <w:bCs/>
        </w:rPr>
        <w:t xml:space="preserve">you have experienced in the past year or </w:t>
      </w:r>
      <w:r w:rsidR="001E15ED">
        <w:rPr>
          <w:rFonts w:asciiTheme="majorHAnsi" w:hAnsiTheme="majorHAnsi" w:cs="Arial"/>
          <w:b/>
          <w:bCs/>
        </w:rPr>
        <w:t xml:space="preserve">with which you </w:t>
      </w:r>
      <w:r>
        <w:rPr>
          <w:rFonts w:asciiTheme="majorHAnsi" w:hAnsiTheme="majorHAnsi" w:cs="Arial"/>
          <w:b/>
          <w:bCs/>
        </w:rPr>
        <w:t xml:space="preserve">are currently faced. Complete the </w:t>
      </w:r>
      <w:r w:rsidR="0023664C" w:rsidRPr="00607E49">
        <w:rPr>
          <w:rFonts w:asciiTheme="majorHAnsi" w:hAnsiTheme="majorHAnsi" w:cs="Arial"/>
          <w:b/>
          <w:bCs/>
          <w:i/>
        </w:rPr>
        <w:t>Uncertainty Mindset in Action</w:t>
      </w:r>
      <w:r w:rsidRPr="00607E49">
        <w:rPr>
          <w:rFonts w:asciiTheme="majorHAnsi" w:hAnsiTheme="majorHAnsi" w:cs="Arial"/>
          <w:b/>
          <w:bCs/>
          <w:i/>
        </w:rPr>
        <w:t xml:space="preserve"> </w:t>
      </w:r>
      <w:r w:rsidR="00C56017" w:rsidRPr="00607E49">
        <w:rPr>
          <w:rFonts w:asciiTheme="majorHAnsi" w:hAnsiTheme="majorHAnsi" w:cs="Arial"/>
          <w:b/>
          <w:bCs/>
          <w:i/>
        </w:rPr>
        <w:t>Plan</w:t>
      </w:r>
      <w:r>
        <w:rPr>
          <w:rFonts w:asciiTheme="majorHAnsi" w:hAnsiTheme="majorHAnsi" w:cs="Arial"/>
          <w:b/>
          <w:bCs/>
        </w:rPr>
        <w:t xml:space="preserve"> </w:t>
      </w:r>
      <w:r w:rsidR="0023664C">
        <w:rPr>
          <w:rFonts w:asciiTheme="majorHAnsi" w:hAnsiTheme="majorHAnsi" w:cs="Arial"/>
          <w:b/>
          <w:bCs/>
        </w:rPr>
        <w:t>applying</w:t>
      </w:r>
      <w:r>
        <w:rPr>
          <w:rFonts w:asciiTheme="majorHAnsi" w:hAnsiTheme="majorHAnsi" w:cs="Arial"/>
          <w:b/>
          <w:bCs/>
        </w:rPr>
        <w:t xml:space="preserve"> the framework presented in the </w:t>
      </w:r>
      <w:r w:rsidRPr="002F47F6">
        <w:rPr>
          <w:rFonts w:asciiTheme="majorHAnsi" w:hAnsiTheme="majorHAnsi" w:cs="Arial"/>
          <w:b/>
          <w:bCs/>
          <w:i/>
        </w:rPr>
        <w:t>Planning for Uncertainty</w:t>
      </w:r>
      <w:r>
        <w:rPr>
          <w:rFonts w:asciiTheme="majorHAnsi" w:hAnsiTheme="majorHAnsi" w:cs="Arial"/>
          <w:b/>
          <w:bCs/>
        </w:rPr>
        <w:t xml:space="preserve"> </w:t>
      </w:r>
      <w:r w:rsidR="002F47F6">
        <w:rPr>
          <w:rFonts w:asciiTheme="majorHAnsi" w:hAnsiTheme="majorHAnsi" w:cs="Arial"/>
          <w:b/>
          <w:bCs/>
        </w:rPr>
        <w:t>g</w:t>
      </w:r>
      <w:r>
        <w:rPr>
          <w:rFonts w:asciiTheme="majorHAnsi" w:hAnsiTheme="majorHAnsi" w:cs="Arial"/>
          <w:b/>
          <w:bCs/>
        </w:rPr>
        <w:t>uide</w:t>
      </w:r>
      <w:r w:rsidR="0023664C">
        <w:rPr>
          <w:rFonts w:asciiTheme="majorHAnsi" w:hAnsiTheme="majorHAnsi" w:cs="Arial"/>
          <w:b/>
          <w:bCs/>
        </w:rPr>
        <w:t xml:space="preserve"> (blank template on page 35 or a fillable PDF template is in the Toolkit</w:t>
      </w:r>
      <w:r w:rsidR="00245508">
        <w:rPr>
          <w:rFonts w:asciiTheme="majorHAnsi" w:hAnsiTheme="majorHAnsi" w:cs="Arial"/>
          <w:b/>
          <w:bCs/>
        </w:rPr>
        <w:t xml:space="preserve">, page 3-4: </w:t>
      </w:r>
      <w:hyperlink r:id="rId12" w:history="1">
        <w:r w:rsidR="00245508" w:rsidRPr="0074592E">
          <w:rPr>
            <w:rStyle w:val="Hyperlink"/>
            <w:rFonts w:asciiTheme="majorHAnsi" w:hAnsiTheme="majorHAnsi" w:cs="Arial"/>
            <w:b/>
            <w:bCs/>
          </w:rPr>
          <w:t>https://www.gse.upenn.edu/system/files/Planning-for-Uncertainty-Editable-Tools-Booklet.pdf</w:t>
        </w:r>
      </w:hyperlink>
      <w:r w:rsidR="00245508">
        <w:rPr>
          <w:rFonts w:asciiTheme="majorHAnsi" w:hAnsiTheme="majorHAnsi" w:cs="Arial"/>
          <w:b/>
          <w:bCs/>
        </w:rPr>
        <w:t xml:space="preserve"> </w:t>
      </w:r>
      <w:r w:rsidR="0023664C">
        <w:rPr>
          <w:rFonts w:asciiTheme="majorHAnsi" w:hAnsiTheme="majorHAnsi" w:cs="Arial"/>
          <w:b/>
          <w:bCs/>
        </w:rPr>
        <w:t>)</w:t>
      </w:r>
      <w:r>
        <w:rPr>
          <w:rFonts w:asciiTheme="majorHAnsi" w:hAnsiTheme="majorHAnsi" w:cs="Arial"/>
          <w:b/>
          <w:bCs/>
        </w:rPr>
        <w:t xml:space="preserve">. You do not need to share the plan with </w:t>
      </w:r>
      <w:r w:rsidR="003E1C35">
        <w:rPr>
          <w:rFonts w:asciiTheme="majorHAnsi" w:hAnsiTheme="majorHAnsi" w:cs="Arial"/>
          <w:b/>
          <w:bCs/>
        </w:rPr>
        <w:t xml:space="preserve">UNC </w:t>
      </w:r>
      <w:bookmarkStart w:id="1" w:name="_GoBack"/>
      <w:bookmarkEnd w:id="1"/>
      <w:r>
        <w:rPr>
          <w:rFonts w:asciiTheme="majorHAnsi" w:hAnsiTheme="majorHAnsi" w:cs="Arial"/>
          <w:b/>
          <w:bCs/>
        </w:rPr>
        <w:t>World View but please share your reflections on how you were able to navigate the situation. Was the action plan helpful in helping to identifying</w:t>
      </w:r>
      <w:r w:rsidR="0023664C">
        <w:rPr>
          <w:rFonts w:asciiTheme="majorHAnsi" w:hAnsiTheme="majorHAnsi" w:cs="Arial"/>
          <w:b/>
          <w:bCs/>
        </w:rPr>
        <w:t xml:space="preserve"> and starting a conversation about the situation?</w:t>
      </w:r>
      <w:r>
        <w:rPr>
          <w:rFonts w:asciiTheme="majorHAnsi" w:hAnsiTheme="majorHAnsi" w:cs="Arial"/>
          <w:b/>
          <w:bCs/>
        </w:rPr>
        <w:t xml:space="preserve"> </w:t>
      </w:r>
    </w:p>
    <w:p w:rsidR="00914EF0" w:rsidRDefault="001164F4" w:rsidP="00245508">
      <w:pPr>
        <w:pStyle w:val="ListParagraph"/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 w:rsidRPr="00B52730">
        <w:rPr>
          <w:rFonts w:asciiTheme="majorHAnsi" w:hAnsiTheme="majorHAnsi" w:cs="Arial Narrow"/>
          <w:bCs/>
        </w:rPr>
        <w:t xml:space="preserve"> </w:t>
      </w:r>
    </w:p>
    <w:p w:rsidR="00914EF0" w:rsidRDefault="00914EF0" w:rsidP="00914EF0">
      <w:pPr>
        <w:pStyle w:val="ListParagraph"/>
        <w:ind w:left="540"/>
        <w:rPr>
          <w:rFonts w:asciiTheme="majorHAnsi" w:hAnsiTheme="majorHAnsi" w:cs="Arial Narrow"/>
          <w:bCs/>
        </w:rPr>
      </w:pP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3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99" w:rsidRDefault="000E5D99" w:rsidP="00580CA0">
      <w:r>
        <w:separator/>
      </w:r>
    </w:p>
  </w:endnote>
  <w:endnote w:type="continuationSeparator" w:id="0">
    <w:p w:rsidR="000E5D99" w:rsidRDefault="000E5D99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99" w:rsidRDefault="000E5D99" w:rsidP="00580CA0">
      <w:r>
        <w:separator/>
      </w:r>
    </w:p>
  </w:footnote>
  <w:footnote w:type="continuationSeparator" w:id="0">
    <w:p w:rsidR="000E5D99" w:rsidRDefault="000E5D99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7D62"/>
    <w:rsid w:val="00015AA3"/>
    <w:rsid w:val="00033163"/>
    <w:rsid w:val="00037454"/>
    <w:rsid w:val="000864B6"/>
    <w:rsid w:val="000900FA"/>
    <w:rsid w:val="000D1E32"/>
    <w:rsid w:val="000E5D99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93289"/>
    <w:rsid w:val="001B48CB"/>
    <w:rsid w:val="001C3CE2"/>
    <w:rsid w:val="001D3282"/>
    <w:rsid w:val="001D38BC"/>
    <w:rsid w:val="001E15ED"/>
    <w:rsid w:val="001F5798"/>
    <w:rsid w:val="00200C3B"/>
    <w:rsid w:val="002165AF"/>
    <w:rsid w:val="002263E4"/>
    <w:rsid w:val="00233917"/>
    <w:rsid w:val="0023664C"/>
    <w:rsid w:val="00245508"/>
    <w:rsid w:val="00254158"/>
    <w:rsid w:val="0029404E"/>
    <w:rsid w:val="002E58DD"/>
    <w:rsid w:val="002F47F6"/>
    <w:rsid w:val="002F7D9A"/>
    <w:rsid w:val="003234F2"/>
    <w:rsid w:val="00335C3C"/>
    <w:rsid w:val="00347910"/>
    <w:rsid w:val="003727AC"/>
    <w:rsid w:val="00380F64"/>
    <w:rsid w:val="00396374"/>
    <w:rsid w:val="003B0F78"/>
    <w:rsid w:val="003B6F9D"/>
    <w:rsid w:val="003C1598"/>
    <w:rsid w:val="003E1C35"/>
    <w:rsid w:val="003F763E"/>
    <w:rsid w:val="00415EEA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F7BE1"/>
    <w:rsid w:val="00504DBB"/>
    <w:rsid w:val="00523E20"/>
    <w:rsid w:val="0053567A"/>
    <w:rsid w:val="00536FA8"/>
    <w:rsid w:val="005553E1"/>
    <w:rsid w:val="00580CA0"/>
    <w:rsid w:val="005F2309"/>
    <w:rsid w:val="00607E4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C528E"/>
    <w:rsid w:val="006C776E"/>
    <w:rsid w:val="006D107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D0DBD"/>
    <w:rsid w:val="007D7C0C"/>
    <w:rsid w:val="007E2AC5"/>
    <w:rsid w:val="008045D5"/>
    <w:rsid w:val="0081631B"/>
    <w:rsid w:val="008263BF"/>
    <w:rsid w:val="008419A7"/>
    <w:rsid w:val="0088100D"/>
    <w:rsid w:val="008A3F55"/>
    <w:rsid w:val="008A63D6"/>
    <w:rsid w:val="008F597F"/>
    <w:rsid w:val="009077BD"/>
    <w:rsid w:val="00914EF0"/>
    <w:rsid w:val="00923F09"/>
    <w:rsid w:val="00926F5F"/>
    <w:rsid w:val="00947352"/>
    <w:rsid w:val="00954244"/>
    <w:rsid w:val="00954704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0680F"/>
    <w:rsid w:val="00A25FDD"/>
    <w:rsid w:val="00A278E6"/>
    <w:rsid w:val="00A366D9"/>
    <w:rsid w:val="00A456ED"/>
    <w:rsid w:val="00A74AC3"/>
    <w:rsid w:val="00A82BE7"/>
    <w:rsid w:val="00A83B87"/>
    <w:rsid w:val="00A879A8"/>
    <w:rsid w:val="00A9067E"/>
    <w:rsid w:val="00AB3C29"/>
    <w:rsid w:val="00AB622F"/>
    <w:rsid w:val="00AC55D8"/>
    <w:rsid w:val="00AD1CDD"/>
    <w:rsid w:val="00AD6E48"/>
    <w:rsid w:val="00AE4D8B"/>
    <w:rsid w:val="00AF4E66"/>
    <w:rsid w:val="00B04F4B"/>
    <w:rsid w:val="00B10462"/>
    <w:rsid w:val="00B52730"/>
    <w:rsid w:val="00B636C4"/>
    <w:rsid w:val="00B64FB9"/>
    <w:rsid w:val="00B80691"/>
    <w:rsid w:val="00BB23E6"/>
    <w:rsid w:val="00BD2E41"/>
    <w:rsid w:val="00BF4695"/>
    <w:rsid w:val="00C32489"/>
    <w:rsid w:val="00C56017"/>
    <w:rsid w:val="00C63BA5"/>
    <w:rsid w:val="00C64EC7"/>
    <w:rsid w:val="00C92CCD"/>
    <w:rsid w:val="00CC483E"/>
    <w:rsid w:val="00CC6D00"/>
    <w:rsid w:val="00CD5FDF"/>
    <w:rsid w:val="00CE527E"/>
    <w:rsid w:val="00CF7C8C"/>
    <w:rsid w:val="00D004A8"/>
    <w:rsid w:val="00D04D4D"/>
    <w:rsid w:val="00D2122C"/>
    <w:rsid w:val="00D253F8"/>
    <w:rsid w:val="00D51FAA"/>
    <w:rsid w:val="00D55B85"/>
    <w:rsid w:val="00D577E5"/>
    <w:rsid w:val="00D76921"/>
    <w:rsid w:val="00D77A99"/>
    <w:rsid w:val="00D84C96"/>
    <w:rsid w:val="00D86E3F"/>
    <w:rsid w:val="00D9104D"/>
    <w:rsid w:val="00D9175D"/>
    <w:rsid w:val="00DA0EE6"/>
    <w:rsid w:val="00DA2C78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865BA"/>
    <w:rsid w:val="00EB2311"/>
    <w:rsid w:val="00EB76C3"/>
    <w:rsid w:val="00EF16D4"/>
    <w:rsid w:val="00EF5A30"/>
    <w:rsid w:val="00F17616"/>
    <w:rsid w:val="00F20D88"/>
    <w:rsid w:val="00F275C7"/>
    <w:rsid w:val="00F303C1"/>
    <w:rsid w:val="00F5300E"/>
    <w:rsid w:val="00F61A47"/>
    <w:rsid w:val="00F71E43"/>
    <w:rsid w:val="00F96E9C"/>
    <w:rsid w:val="00F97811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6CBA4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se.upenn.edu/system/files/Planning-for-Uncertainty-Editable-Tools-Bookl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e.upenn.edu/academics/research/project-mental-health-and-optimal-develop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dy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a@un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74E9-CD21-44D7-BB56-EB4C70C6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7724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Allen, Nicholas</cp:lastModifiedBy>
  <cp:revision>20</cp:revision>
  <cp:lastPrinted>2018-02-14T18:05:00Z</cp:lastPrinted>
  <dcterms:created xsi:type="dcterms:W3CDTF">2021-01-27T19:36:00Z</dcterms:created>
  <dcterms:modified xsi:type="dcterms:W3CDTF">2021-02-08T15:32:00Z</dcterms:modified>
</cp:coreProperties>
</file>