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5EA1B" w14:textId="77777777" w:rsidR="006E7174" w:rsidRDefault="00EF16D4" w:rsidP="009874B2">
      <w:pPr>
        <w:spacing w:after="240"/>
        <w:jc w:val="center"/>
        <w:rPr>
          <w:rFonts w:ascii="Verdana" w:hAnsi="Verdana"/>
          <w:b/>
          <w:bCs/>
          <w:caps/>
          <w:color w:val="44546A"/>
          <w:spacing w:val="20"/>
          <w:szCs w:val="28"/>
        </w:rPr>
      </w:pPr>
      <w:r>
        <w:rPr>
          <w:noProof/>
          <w:lang w:eastAsia="en-US"/>
        </w:rPr>
        <w:drawing>
          <wp:inline distT="0" distB="0" distL="0" distR="0" wp14:anchorId="277A955E" wp14:editId="24C10646">
            <wp:extent cx="2314575" cy="457200"/>
            <wp:effectExtent l="0" t="0" r="9525" b="0"/>
            <wp:docPr id="4" name="Picture 5" descr="A picture containing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A picture containing objec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56965" w14:textId="4A90E4B3" w:rsidR="00C20DB6" w:rsidRDefault="00BC7BE5" w:rsidP="00926F5F">
      <w:pPr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pacing w:val="4"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 xml:space="preserve">UNC </w:t>
      </w:r>
      <w:r w:rsidR="00762B12" w:rsidRPr="0042534D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 xml:space="preserve">world view </w:t>
      </w:r>
      <w:r w:rsidR="009077BD" w:rsidRPr="0042534D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>202</w:t>
      </w:r>
      <w:r w:rsidR="006716E3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>2</w:t>
      </w:r>
      <w:r w:rsidR="009874B2" w:rsidRPr="0042534D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 xml:space="preserve">VIRTUAL </w:t>
      </w:r>
      <w:r w:rsidR="00347910" w:rsidRPr="0042534D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>PROGRAM</w:t>
      </w:r>
      <w:r w:rsidR="00496F54" w:rsidRPr="0042534D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br/>
        <w:t xml:space="preserve">STUDY GUIDE for </w:t>
      </w:r>
      <w:r w:rsidR="009077BD" w:rsidRPr="0042534D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>PDCH</w:t>
      </w:r>
      <w:r w:rsidR="003579AB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>/CEU</w:t>
      </w:r>
      <w:r w:rsidR="00926F5F">
        <w:rPr>
          <w:rFonts w:ascii="Verdana" w:hAnsi="Verdana"/>
          <w:b/>
          <w:bCs/>
          <w:caps/>
          <w:color w:val="44546A"/>
          <w:spacing w:val="20"/>
          <w:szCs w:val="28"/>
        </w:rPr>
        <w:br/>
      </w:r>
      <w:r w:rsidR="00926F5F">
        <w:rPr>
          <w:rFonts w:eastAsia="Times New Roman"/>
          <w:b/>
          <w:i/>
          <w:iCs/>
          <w:color w:val="0070C0"/>
          <w:sz w:val="36"/>
        </w:rPr>
        <w:br/>
      </w:r>
      <w:r w:rsidR="00C20DB6">
        <w:rPr>
          <w:rFonts w:ascii="Times New Roman" w:eastAsia="Times New Roman" w:hAnsi="Times New Roman" w:cs="Times New Roman"/>
          <w:bCs/>
          <w:color w:val="365F91" w:themeColor="accent1" w:themeShade="BF"/>
          <w:spacing w:val="4"/>
          <w:sz w:val="32"/>
          <w:szCs w:val="32"/>
        </w:rPr>
        <w:t>Understanding Climate Change</w:t>
      </w:r>
    </w:p>
    <w:p w14:paraId="3622D990" w14:textId="50B55721" w:rsidR="009874B2" w:rsidRPr="003234F2" w:rsidRDefault="00C20DB6" w:rsidP="00926F5F">
      <w:pPr>
        <w:jc w:val="center"/>
        <w:rPr>
          <w:b/>
          <w:bCs/>
          <w:color w:val="000000"/>
        </w:rPr>
      </w:pPr>
      <w:r>
        <w:rPr>
          <w:rFonts w:ascii="Times New Roman" w:hAnsi="Times New Roman" w:cs="Times New Roman"/>
          <w:bCs/>
          <w:color w:val="365F91" w:themeColor="accent1" w:themeShade="BF"/>
          <w:sz w:val="32"/>
          <w:szCs w:val="32"/>
        </w:rPr>
        <w:t>April 7</w:t>
      </w:r>
      <w:r w:rsidR="006A3C65" w:rsidRPr="005424A1">
        <w:rPr>
          <w:rFonts w:ascii="Times New Roman" w:hAnsi="Times New Roman" w:cs="Times New Roman"/>
          <w:bCs/>
          <w:color w:val="365F91" w:themeColor="accent1" w:themeShade="BF"/>
          <w:sz w:val="32"/>
          <w:szCs w:val="32"/>
        </w:rPr>
        <w:t>, 202</w:t>
      </w:r>
      <w:r>
        <w:rPr>
          <w:rFonts w:ascii="Times New Roman" w:hAnsi="Times New Roman" w:cs="Times New Roman"/>
          <w:bCs/>
          <w:color w:val="365F91" w:themeColor="accent1" w:themeShade="BF"/>
          <w:sz w:val="32"/>
          <w:szCs w:val="32"/>
        </w:rPr>
        <w:t>2</w:t>
      </w:r>
    </w:p>
    <w:tbl>
      <w:tblPr>
        <w:tblpPr w:leftFromText="180" w:rightFromText="180" w:vertAnchor="text" w:horzAnchor="margin" w:tblpX="-100" w:tblpY="2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5"/>
        <w:gridCol w:w="5585"/>
      </w:tblGrid>
      <w:tr w:rsidR="009874B2" w:rsidRPr="00674A43" w14:paraId="739C8BCB" w14:textId="77777777" w:rsidTr="00C32489">
        <w:trPr>
          <w:trHeight w:val="437"/>
        </w:trPr>
        <w:tc>
          <w:tcPr>
            <w:tcW w:w="4675" w:type="dxa"/>
          </w:tcPr>
          <w:p w14:paraId="72013549" w14:textId="77777777" w:rsidR="009874B2" w:rsidRPr="00674A43" w:rsidRDefault="009874B2" w:rsidP="00357E19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Name: </w:t>
            </w:r>
          </w:p>
        </w:tc>
        <w:tc>
          <w:tcPr>
            <w:tcW w:w="5585" w:type="dxa"/>
          </w:tcPr>
          <w:p w14:paraId="336638C4" w14:textId="77777777" w:rsidR="009874B2" w:rsidRPr="00674A43" w:rsidRDefault="00C32489" w:rsidP="00357E19">
            <w:pPr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Email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</w:p>
        </w:tc>
      </w:tr>
      <w:tr w:rsidR="009874B2" w:rsidRPr="00674A43" w14:paraId="12BFBAA0" w14:textId="77777777" w:rsidTr="00C32489">
        <w:trPr>
          <w:trHeight w:val="437"/>
        </w:trPr>
        <w:tc>
          <w:tcPr>
            <w:tcW w:w="4675" w:type="dxa"/>
          </w:tcPr>
          <w:p w14:paraId="57ABEDB8" w14:textId="77777777" w:rsidR="009874B2" w:rsidRPr="00674A43" w:rsidRDefault="009874B2" w:rsidP="00357E19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Position: </w:t>
            </w:r>
          </w:p>
        </w:tc>
        <w:tc>
          <w:tcPr>
            <w:tcW w:w="5585" w:type="dxa"/>
          </w:tcPr>
          <w:p w14:paraId="79CB9929" w14:textId="77777777" w:rsidR="009874B2" w:rsidRPr="00674A43" w:rsidRDefault="00395177" w:rsidP="00357E19">
            <w:pPr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College</w:t>
            </w:r>
            <w:r w:rsidR="00AE3BB7">
              <w:rPr>
                <w:rFonts w:asciiTheme="majorHAnsi" w:hAnsiTheme="majorHAnsi"/>
                <w:b/>
                <w:bCs/>
                <w:sz w:val="22"/>
              </w:rPr>
              <w:t xml:space="preserve"> or School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 xml:space="preserve">:  </w:t>
            </w:r>
          </w:p>
        </w:tc>
      </w:tr>
      <w:tr w:rsidR="00BF4695" w:rsidRPr="00674A43" w14:paraId="36C71EEC" w14:textId="77777777" w:rsidTr="00926F5F">
        <w:trPr>
          <w:trHeight w:val="2698"/>
        </w:trPr>
        <w:tc>
          <w:tcPr>
            <w:tcW w:w="10260" w:type="dxa"/>
            <w:gridSpan w:val="2"/>
          </w:tcPr>
          <w:p w14:paraId="606741FF" w14:textId="2282C752" w:rsidR="00BF4695" w:rsidRPr="00C32489" w:rsidRDefault="00BF4695" w:rsidP="00347910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4E18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Instructions:</w:t>
            </w:r>
            <w:r w:rsidRPr="00C3248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 xml:space="preserve"> </w:t>
            </w:r>
            <w:r w:rsidR="006C528E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br/>
            </w:r>
            <w:r w:rsidR="00FC14B0">
              <w:rPr>
                <w:rFonts w:asciiTheme="majorHAnsi" w:hAnsiTheme="majorHAnsi" w:cstheme="majorHAnsi"/>
                <w:sz w:val="23"/>
                <w:szCs w:val="23"/>
              </w:rPr>
              <w:t>You</w:t>
            </w:r>
            <w:r w:rsidR="00646CCF">
              <w:rPr>
                <w:rFonts w:asciiTheme="majorHAnsi" w:hAnsiTheme="majorHAnsi" w:cstheme="majorHAnsi"/>
                <w:sz w:val="23"/>
                <w:szCs w:val="23"/>
              </w:rPr>
              <w:t xml:space="preserve"> have an opportunity to </w:t>
            </w:r>
            <w:r w:rsidR="00C87B7E">
              <w:rPr>
                <w:rFonts w:asciiTheme="majorHAnsi" w:hAnsiTheme="majorHAnsi" w:cstheme="majorHAnsi"/>
                <w:sz w:val="23"/>
                <w:szCs w:val="23"/>
              </w:rPr>
              <w:t xml:space="preserve">receive </w:t>
            </w:r>
            <w:r w:rsidR="00E8626C" w:rsidRPr="00E8626C">
              <w:rPr>
                <w:rFonts w:asciiTheme="majorHAnsi" w:hAnsiTheme="majorHAnsi" w:cstheme="majorHAnsi"/>
                <w:sz w:val="23"/>
                <w:szCs w:val="23"/>
              </w:rPr>
              <w:t>5 PDCH/</w:t>
            </w:r>
            <w:r w:rsidR="00AE3BB7">
              <w:rPr>
                <w:rFonts w:asciiTheme="majorHAnsi" w:hAnsiTheme="majorHAnsi" w:cstheme="majorHAnsi"/>
                <w:sz w:val="23"/>
                <w:szCs w:val="23"/>
              </w:rPr>
              <w:t>.</w:t>
            </w:r>
            <w:r w:rsidR="00E8626C" w:rsidRPr="00E8626C">
              <w:rPr>
                <w:rFonts w:asciiTheme="majorHAnsi" w:hAnsiTheme="majorHAnsi" w:cstheme="majorHAnsi"/>
                <w:sz w:val="23"/>
                <w:szCs w:val="23"/>
              </w:rPr>
              <w:t xml:space="preserve">5 CEU 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>credits</w:t>
            </w:r>
            <w:r w:rsidR="00646CCF">
              <w:rPr>
                <w:rFonts w:asciiTheme="majorHAnsi" w:hAnsiTheme="majorHAnsi" w:cstheme="majorHAnsi"/>
                <w:sz w:val="23"/>
                <w:szCs w:val="23"/>
              </w:rPr>
              <w:t xml:space="preserve"> for </w:t>
            </w:r>
            <w:r w:rsidR="00143F7F">
              <w:rPr>
                <w:rFonts w:asciiTheme="majorHAnsi" w:hAnsiTheme="majorHAnsi" w:cstheme="majorHAnsi"/>
                <w:sz w:val="23"/>
                <w:szCs w:val="23"/>
              </w:rPr>
              <w:t xml:space="preserve">attending </w:t>
            </w:r>
            <w:r w:rsidR="00646CCF">
              <w:rPr>
                <w:rFonts w:asciiTheme="majorHAnsi" w:hAnsiTheme="majorHAnsi" w:cstheme="majorHAnsi"/>
                <w:sz w:val="23"/>
                <w:szCs w:val="23"/>
              </w:rPr>
              <w:t xml:space="preserve">this virtual </w:t>
            </w:r>
            <w:r w:rsidR="009D7A7C">
              <w:rPr>
                <w:rFonts w:asciiTheme="majorHAnsi" w:hAnsiTheme="majorHAnsi" w:cstheme="majorHAnsi"/>
                <w:sz w:val="23"/>
                <w:szCs w:val="23"/>
              </w:rPr>
              <w:t>Understanding Climate Change program</w:t>
            </w:r>
            <w:r w:rsidR="00646CCF">
              <w:rPr>
                <w:rFonts w:asciiTheme="majorHAnsi" w:hAnsiTheme="majorHAnsi" w:cstheme="majorHAnsi"/>
                <w:sz w:val="23"/>
                <w:szCs w:val="23"/>
              </w:rPr>
              <w:t>. To do so,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you must</w:t>
            </w:r>
            <w:r w:rsidR="00AE3BB7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="000168B2">
              <w:rPr>
                <w:rFonts w:asciiTheme="majorHAnsi" w:hAnsiTheme="majorHAnsi" w:cstheme="majorHAnsi"/>
                <w:sz w:val="23"/>
                <w:szCs w:val="23"/>
              </w:rPr>
              <w:t>select</w:t>
            </w:r>
            <w:r w:rsidR="00AE3BB7" w:rsidRPr="00AE3BB7">
              <w:rPr>
                <w:rFonts w:asciiTheme="majorHAnsi" w:hAnsiTheme="majorHAnsi" w:cstheme="majorHAnsi"/>
                <w:sz w:val="23"/>
                <w:szCs w:val="23"/>
              </w:rPr>
              <w:t xml:space="preserve"> at least two </w:t>
            </w:r>
            <w:r w:rsidR="00AE3BB7">
              <w:rPr>
                <w:rFonts w:asciiTheme="majorHAnsi" w:hAnsiTheme="majorHAnsi" w:cstheme="majorHAnsi"/>
                <w:sz w:val="23"/>
                <w:szCs w:val="23"/>
              </w:rPr>
              <w:t>resources</w:t>
            </w:r>
            <w:r w:rsidR="00AE3BB7" w:rsidRPr="00AE3BB7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="000168B2">
              <w:rPr>
                <w:rFonts w:asciiTheme="majorHAnsi" w:hAnsiTheme="majorHAnsi" w:cstheme="majorHAnsi"/>
                <w:sz w:val="23"/>
                <w:szCs w:val="23"/>
              </w:rPr>
              <w:t xml:space="preserve">from the program’s </w:t>
            </w:r>
            <w:proofErr w:type="gramStart"/>
            <w:r w:rsidR="000168B2">
              <w:rPr>
                <w:rFonts w:asciiTheme="majorHAnsi" w:hAnsiTheme="majorHAnsi" w:cstheme="majorHAnsi"/>
                <w:sz w:val="23"/>
                <w:szCs w:val="23"/>
              </w:rPr>
              <w:t>LiveBinder</w:t>
            </w:r>
            <w:proofErr w:type="gramEnd"/>
            <w:r w:rsidR="000168B2">
              <w:rPr>
                <w:rFonts w:asciiTheme="majorHAnsi" w:hAnsiTheme="majorHAnsi" w:cstheme="majorHAnsi"/>
                <w:sz w:val="23"/>
                <w:szCs w:val="23"/>
              </w:rPr>
              <w:t xml:space="preserve"> or the presenters talk that you plan to use </w:t>
            </w:r>
            <w:r w:rsidR="00AE3BB7" w:rsidRPr="00AE3BB7">
              <w:rPr>
                <w:rFonts w:asciiTheme="majorHAnsi" w:hAnsiTheme="majorHAnsi" w:cstheme="majorHAnsi"/>
                <w:sz w:val="23"/>
                <w:szCs w:val="23"/>
              </w:rPr>
              <w:t xml:space="preserve">to educate others about </w:t>
            </w:r>
            <w:r w:rsidR="009D7A7C">
              <w:rPr>
                <w:rFonts w:asciiTheme="majorHAnsi" w:hAnsiTheme="majorHAnsi" w:cstheme="majorHAnsi"/>
                <w:sz w:val="23"/>
                <w:szCs w:val="23"/>
              </w:rPr>
              <w:t>Climate Change</w:t>
            </w:r>
            <w:r w:rsidR="00014AF9">
              <w:rPr>
                <w:rFonts w:asciiTheme="majorHAnsi" w:hAnsiTheme="majorHAnsi" w:cstheme="majorHAnsi"/>
                <w:sz w:val="23"/>
                <w:szCs w:val="23"/>
              </w:rPr>
              <w:t>. In addition</w:t>
            </w:r>
            <w:r w:rsidR="009E5603">
              <w:rPr>
                <w:rFonts w:asciiTheme="majorHAnsi" w:hAnsiTheme="majorHAnsi" w:cstheme="majorHAnsi"/>
                <w:sz w:val="23"/>
                <w:szCs w:val="23"/>
              </w:rPr>
              <w:t xml:space="preserve">, you must </w:t>
            </w:r>
            <w:r w:rsidR="00AE3BB7">
              <w:rPr>
                <w:rFonts w:asciiTheme="majorHAnsi" w:hAnsiTheme="majorHAnsi" w:cstheme="majorHAnsi"/>
                <w:sz w:val="23"/>
                <w:szCs w:val="23"/>
              </w:rPr>
              <w:t>respond to the questions</w:t>
            </w:r>
            <w:r w:rsidR="00CE1465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="009B397E">
              <w:rPr>
                <w:rFonts w:asciiTheme="majorHAnsi" w:hAnsiTheme="majorHAnsi" w:cstheme="majorHAnsi"/>
                <w:sz w:val="23"/>
                <w:szCs w:val="23"/>
              </w:rPr>
              <w:t xml:space="preserve">for the reading and video below. 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Please return completed study guide </w:t>
            </w:r>
            <w:r w:rsidR="00141FD7">
              <w:rPr>
                <w:rFonts w:asciiTheme="majorHAnsi" w:hAnsiTheme="majorHAnsi" w:cstheme="majorHAnsi"/>
                <w:sz w:val="23"/>
                <w:szCs w:val="23"/>
              </w:rPr>
              <w:t xml:space="preserve">to </w:t>
            </w:r>
            <w:hyperlink r:id="rId9" w:history="1">
              <w:r w:rsidR="00141FD7" w:rsidRPr="0078660E">
                <w:rPr>
                  <w:rStyle w:val="Hyperlink"/>
                  <w:rFonts w:asciiTheme="majorHAnsi" w:hAnsiTheme="majorHAnsi" w:cstheme="majorHAnsi"/>
                  <w:sz w:val="23"/>
                  <w:szCs w:val="23"/>
                </w:rPr>
                <w:t>worldview@unc.edu</w:t>
              </w:r>
            </w:hyperlink>
            <w:r w:rsidR="00141FD7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by </w:t>
            </w:r>
            <w:r w:rsidR="009D7A7C">
              <w:rPr>
                <w:rFonts w:asciiTheme="majorHAnsi" w:hAnsiTheme="majorHAnsi" w:cstheme="majorHAnsi"/>
                <w:sz w:val="23"/>
                <w:szCs w:val="23"/>
              </w:rPr>
              <w:t>Friday, April 29, 2022</w:t>
            </w:r>
          </w:p>
          <w:p w14:paraId="745BC47A" w14:textId="77777777" w:rsidR="00BF4695" w:rsidRPr="00C32489" w:rsidRDefault="00BF4695" w:rsidP="00762B12">
            <w:pPr>
              <w:ind w:left="990"/>
              <w:rPr>
                <w:rFonts w:asciiTheme="majorHAnsi" w:hAnsiTheme="majorHAnsi" w:cstheme="majorHAnsi"/>
                <w:sz w:val="12"/>
                <w:szCs w:val="23"/>
              </w:rPr>
            </w:pPr>
          </w:p>
          <w:p w14:paraId="7F8D6B49" w14:textId="77777777" w:rsidR="00F303C1" w:rsidRPr="00C32489" w:rsidRDefault="001174BD" w:rsidP="00E40A97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C3248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Reading</w:t>
            </w:r>
            <w:r w:rsidR="00BF4695" w:rsidRPr="00C3248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:</w:t>
            </w:r>
          </w:p>
          <w:p w14:paraId="7D74FC4A" w14:textId="56C1F423" w:rsidR="006716E3" w:rsidRPr="006716E3" w:rsidRDefault="006716E3" w:rsidP="006716E3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  <w:t>West</w:t>
            </w:r>
            <w:r w:rsidR="00E8626C"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  <w:t xml:space="preserve">, </w:t>
            </w:r>
            <w:r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  <w:t>J</w:t>
            </w:r>
            <w:r w:rsidR="00E8626C"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  <w:t>. (</w:t>
            </w:r>
            <w:r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  <w:t>2021</w:t>
            </w:r>
            <w:r w:rsidR="00C87B7E"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  <w:t>).</w:t>
            </w:r>
            <w:r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r w:rsidRPr="006716E3">
              <w:rPr>
                <w:rFonts w:asciiTheme="majorHAnsi" w:hAnsiTheme="majorHAnsi" w:cstheme="majorHAnsi"/>
                <w:sz w:val="23"/>
                <w:szCs w:val="23"/>
              </w:rPr>
              <w:t>Climate talks can solve another global crisis: Air pollution</w:t>
            </w:r>
          </w:p>
          <w:p w14:paraId="6F59D02B" w14:textId="4915B313" w:rsidR="00C87B7E" w:rsidRDefault="00395177" w:rsidP="00C87B7E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Cs/>
                <w:sz w:val="23"/>
                <w:szCs w:val="23"/>
              </w:rPr>
              <w:t>Retrieved from</w:t>
            </w:r>
            <w:r w:rsidR="0070065C" w:rsidRPr="00C56017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: </w:t>
            </w:r>
            <w:r w:rsidR="0070065C" w:rsidRPr="00C56017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</w:p>
          <w:p w14:paraId="6393FD2D" w14:textId="7B6C4333" w:rsidR="00591EB6" w:rsidRPr="006716E3" w:rsidRDefault="006716E3" w:rsidP="00C87B7E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sz w:val="23"/>
                <w:szCs w:val="23"/>
              </w:rPr>
            </w:pPr>
            <w:r w:rsidRPr="006716E3">
              <w:rPr>
                <w:rFonts w:asciiTheme="majorHAnsi" w:hAnsiTheme="majorHAnsi" w:cstheme="majorHAnsi"/>
                <w:sz w:val="23"/>
                <w:szCs w:val="23"/>
              </w:rPr>
              <w:t>https://thehill.com/opinion/energy-environment/581034-climate-talks-can-solve-another-global-crisis-air-pollution</w:t>
            </w:r>
          </w:p>
          <w:p w14:paraId="3F64956B" w14:textId="77777777" w:rsidR="00591EB6" w:rsidRDefault="00591EB6" w:rsidP="007F26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0C4FD32" w14:textId="77777777" w:rsidR="00591EB6" w:rsidRDefault="00014AF9" w:rsidP="00591EB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Video</w:t>
            </w:r>
            <w:r w:rsidR="00591EB6" w:rsidRPr="00591EB6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:</w:t>
            </w:r>
            <w:r w:rsidR="00591E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70321A0A" w14:textId="0A5B4EC0" w:rsidR="00395177" w:rsidRDefault="009D7A7C" w:rsidP="00240023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  <w:t xml:space="preserve">The Economist – See what </w:t>
            </w:r>
            <w:r w:rsidR="00EE333A"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  <w:t xml:space="preserve">3 degrees </w:t>
            </w:r>
            <w:r w:rsidR="00BC7BE5"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  <w:t>Celsius</w:t>
            </w:r>
            <w:r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  <w:t xml:space="preserve"> of global warming </w:t>
            </w:r>
            <w:r w:rsidR="006716E3"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  <w:t>looks</w:t>
            </w:r>
            <w:r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  <w:t xml:space="preserve"> like </w:t>
            </w:r>
          </w:p>
          <w:p w14:paraId="4D1DD849" w14:textId="77777777" w:rsidR="00395177" w:rsidRDefault="008E19A3" w:rsidP="00240023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  <w:t>Retrieved from</w:t>
            </w:r>
            <w:r w:rsidR="00395177"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  <w:t>:</w:t>
            </w:r>
          </w:p>
          <w:p w14:paraId="6D66E7B7" w14:textId="38F9E254" w:rsidR="006716E3" w:rsidRDefault="00F977C9" w:rsidP="005424A1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</w:pPr>
            <w:hyperlink r:id="rId10" w:history="1">
              <w:r w:rsidR="006716E3" w:rsidRPr="00D32BBC">
                <w:rPr>
                  <w:rStyle w:val="Hyperlink"/>
                  <w:rFonts w:asciiTheme="majorHAnsi" w:hAnsiTheme="majorHAnsi" w:cstheme="majorHAnsi"/>
                  <w:sz w:val="23"/>
                  <w:szCs w:val="23"/>
                  <w:shd w:val="clear" w:color="auto" w:fill="FFFFFF"/>
                </w:rPr>
                <w:t>https://www.youtube.com/watch?v=uynhvHZUOOo</w:t>
              </w:r>
            </w:hyperlink>
          </w:p>
          <w:p w14:paraId="0CFF3CAB" w14:textId="0192878D" w:rsidR="004D7099" w:rsidRPr="005424A1" w:rsidRDefault="006C776E" w:rsidP="005424A1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40023"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  <w:br/>
            </w:r>
          </w:p>
        </w:tc>
      </w:tr>
    </w:tbl>
    <w:p w14:paraId="0FFA236C" w14:textId="77777777" w:rsidR="00EF16D4" w:rsidRPr="0053567A" w:rsidRDefault="00EF16D4" w:rsidP="00BF4695">
      <w:pPr>
        <w:rPr>
          <w:rFonts w:ascii="Arial Narrow" w:hAnsi="Arial Narrow" w:cs="Arial Narrow"/>
          <w:bCs/>
          <w:sz w:val="32"/>
          <w:szCs w:val="36"/>
        </w:rPr>
      </w:pPr>
    </w:p>
    <w:p w14:paraId="0A2D97FE" w14:textId="12A6CC42" w:rsidR="009E5603" w:rsidRPr="005424A1" w:rsidRDefault="009E5603" w:rsidP="00447F11">
      <w:pPr>
        <w:rPr>
          <w:rFonts w:asciiTheme="majorHAnsi" w:hAnsiTheme="majorHAnsi" w:cstheme="majorHAnsi"/>
          <w:b/>
          <w:color w:val="365F91" w:themeColor="accent1" w:themeShade="BF"/>
          <w:sz w:val="23"/>
          <w:szCs w:val="23"/>
        </w:rPr>
      </w:pPr>
      <w:r w:rsidRPr="005424A1">
        <w:rPr>
          <w:rFonts w:asciiTheme="majorHAnsi" w:hAnsiTheme="majorHAnsi" w:cstheme="majorHAnsi"/>
          <w:b/>
          <w:color w:val="365F91" w:themeColor="accent1" w:themeShade="BF"/>
          <w:sz w:val="23"/>
          <w:szCs w:val="23"/>
        </w:rPr>
        <w:t xml:space="preserve">Section I: </w:t>
      </w:r>
      <w:r w:rsidR="00BC7BE5">
        <w:rPr>
          <w:rFonts w:asciiTheme="majorHAnsi" w:hAnsiTheme="majorHAnsi" w:cstheme="majorHAnsi"/>
          <w:b/>
          <w:color w:val="365F91" w:themeColor="accent1" w:themeShade="BF"/>
          <w:sz w:val="23"/>
          <w:szCs w:val="23"/>
        </w:rPr>
        <w:t>Resource Identification</w:t>
      </w:r>
    </w:p>
    <w:p w14:paraId="122C8FC4" w14:textId="78934DF8" w:rsidR="009E5603" w:rsidRDefault="009E5603" w:rsidP="00447F11">
      <w:pPr>
        <w:rPr>
          <w:rFonts w:asciiTheme="majorHAnsi" w:hAnsiTheme="majorHAnsi" w:cstheme="majorHAnsi"/>
          <w:b/>
        </w:rPr>
      </w:pPr>
      <w:r w:rsidRPr="004E183A">
        <w:rPr>
          <w:rFonts w:asciiTheme="majorHAnsi" w:hAnsiTheme="majorHAnsi" w:cstheme="majorHAnsi"/>
          <w:b/>
          <w:sz w:val="23"/>
          <w:szCs w:val="23"/>
        </w:rPr>
        <w:t>Instructions</w:t>
      </w:r>
      <w:r>
        <w:rPr>
          <w:rFonts w:asciiTheme="majorHAnsi" w:hAnsiTheme="majorHAnsi" w:cstheme="majorHAnsi"/>
          <w:b/>
        </w:rPr>
        <w:t xml:space="preserve">: </w:t>
      </w:r>
      <w:r w:rsidRPr="004E183A">
        <w:rPr>
          <w:rFonts w:asciiTheme="majorHAnsi" w:hAnsiTheme="majorHAnsi" w:cstheme="majorHAnsi"/>
          <w:sz w:val="23"/>
          <w:szCs w:val="23"/>
        </w:rPr>
        <w:t xml:space="preserve">Please </w:t>
      </w:r>
      <w:r w:rsidR="009B397E">
        <w:rPr>
          <w:rFonts w:asciiTheme="majorHAnsi" w:hAnsiTheme="majorHAnsi" w:cstheme="majorHAnsi"/>
          <w:sz w:val="23"/>
          <w:szCs w:val="23"/>
        </w:rPr>
        <w:t>identify at least</w:t>
      </w:r>
      <w:r w:rsidR="009B397E" w:rsidRPr="009B397E">
        <w:rPr>
          <w:rFonts w:asciiTheme="majorHAnsi" w:hAnsiTheme="majorHAnsi" w:cstheme="majorHAnsi"/>
        </w:rPr>
        <w:t xml:space="preserve"> two resources to educate others about </w:t>
      </w:r>
      <w:r w:rsidR="00EE333A">
        <w:rPr>
          <w:rFonts w:asciiTheme="majorHAnsi" w:hAnsiTheme="majorHAnsi" w:cstheme="majorHAnsi"/>
        </w:rPr>
        <w:t>Climate Change.</w:t>
      </w:r>
    </w:p>
    <w:p w14:paraId="52941749" w14:textId="77777777" w:rsidR="009E5603" w:rsidRDefault="009E5603" w:rsidP="00447F11">
      <w:pPr>
        <w:rPr>
          <w:rFonts w:asciiTheme="majorHAnsi" w:hAnsiTheme="majorHAnsi" w:cstheme="majorHAnsi"/>
          <w:b/>
        </w:rPr>
      </w:pPr>
    </w:p>
    <w:p w14:paraId="164E377E" w14:textId="77777777" w:rsidR="00D70895" w:rsidRPr="005424A1" w:rsidRDefault="00447F11" w:rsidP="00D70895">
      <w:pPr>
        <w:rPr>
          <w:rFonts w:asciiTheme="majorHAnsi" w:hAnsiTheme="majorHAnsi" w:cstheme="majorHAnsi"/>
          <w:b/>
          <w:color w:val="365F91" w:themeColor="accent1" w:themeShade="BF"/>
          <w:sz w:val="23"/>
          <w:szCs w:val="23"/>
        </w:rPr>
      </w:pPr>
      <w:r w:rsidRPr="005424A1">
        <w:rPr>
          <w:rFonts w:asciiTheme="majorHAnsi" w:hAnsiTheme="majorHAnsi" w:cstheme="majorHAnsi"/>
          <w:b/>
          <w:color w:val="365F91" w:themeColor="accent1" w:themeShade="BF"/>
          <w:sz w:val="23"/>
          <w:szCs w:val="23"/>
        </w:rPr>
        <w:t>Section I</w:t>
      </w:r>
      <w:r w:rsidR="00D70895" w:rsidRPr="005424A1">
        <w:rPr>
          <w:rFonts w:asciiTheme="majorHAnsi" w:hAnsiTheme="majorHAnsi" w:cstheme="majorHAnsi"/>
          <w:b/>
          <w:color w:val="365F91" w:themeColor="accent1" w:themeShade="BF"/>
          <w:sz w:val="23"/>
          <w:szCs w:val="23"/>
        </w:rPr>
        <w:t>I</w:t>
      </w:r>
      <w:r w:rsidRPr="005424A1">
        <w:rPr>
          <w:rFonts w:asciiTheme="majorHAnsi" w:hAnsiTheme="majorHAnsi" w:cstheme="majorHAnsi"/>
          <w:b/>
          <w:color w:val="365F91" w:themeColor="accent1" w:themeShade="BF"/>
          <w:sz w:val="23"/>
          <w:szCs w:val="23"/>
        </w:rPr>
        <w:t xml:space="preserve">: </w:t>
      </w:r>
      <w:r w:rsidR="00EF4D52" w:rsidRPr="005424A1">
        <w:rPr>
          <w:rFonts w:asciiTheme="majorHAnsi" w:hAnsiTheme="majorHAnsi" w:cstheme="majorHAnsi"/>
          <w:b/>
          <w:color w:val="365F91" w:themeColor="accent1" w:themeShade="BF"/>
          <w:sz w:val="23"/>
          <w:szCs w:val="23"/>
        </w:rPr>
        <w:t>Reading</w:t>
      </w:r>
    </w:p>
    <w:p w14:paraId="51B3ACCC" w14:textId="537E46CF" w:rsidR="00D70895" w:rsidRPr="004E183A" w:rsidRDefault="00D70895" w:rsidP="00D70895">
      <w:pPr>
        <w:rPr>
          <w:rFonts w:asciiTheme="majorHAnsi" w:hAnsiTheme="majorHAnsi" w:cstheme="majorHAnsi"/>
          <w:sz w:val="23"/>
          <w:szCs w:val="23"/>
        </w:rPr>
      </w:pPr>
      <w:r w:rsidRPr="004E183A">
        <w:rPr>
          <w:rFonts w:asciiTheme="majorHAnsi" w:hAnsiTheme="majorHAnsi" w:cstheme="majorHAnsi"/>
          <w:b/>
          <w:sz w:val="23"/>
          <w:szCs w:val="23"/>
        </w:rPr>
        <w:t>Instructions</w:t>
      </w:r>
      <w:r>
        <w:rPr>
          <w:rFonts w:asciiTheme="majorHAnsi" w:hAnsiTheme="majorHAnsi" w:cstheme="majorHAnsi"/>
          <w:b/>
        </w:rPr>
        <w:t xml:space="preserve">: </w:t>
      </w:r>
      <w:r w:rsidRPr="004E183A">
        <w:rPr>
          <w:rFonts w:asciiTheme="majorHAnsi" w:hAnsiTheme="majorHAnsi" w:cstheme="majorHAnsi"/>
          <w:sz w:val="23"/>
          <w:szCs w:val="23"/>
        </w:rPr>
        <w:t xml:space="preserve">Read </w:t>
      </w:r>
      <w:r w:rsidR="009B397E">
        <w:rPr>
          <w:rFonts w:asciiTheme="majorHAnsi" w:hAnsiTheme="majorHAnsi" w:cstheme="majorHAnsi"/>
          <w:sz w:val="23"/>
          <w:szCs w:val="23"/>
        </w:rPr>
        <w:t xml:space="preserve">the </w:t>
      </w:r>
      <w:r w:rsidR="00E67D72">
        <w:rPr>
          <w:rFonts w:asciiTheme="majorHAnsi" w:hAnsiTheme="majorHAnsi" w:cstheme="majorHAnsi"/>
          <w:sz w:val="23"/>
          <w:szCs w:val="23"/>
        </w:rPr>
        <w:t xml:space="preserve">West </w:t>
      </w:r>
      <w:r w:rsidR="009B397E">
        <w:rPr>
          <w:rFonts w:asciiTheme="majorHAnsi" w:hAnsiTheme="majorHAnsi" w:cstheme="majorHAnsi"/>
          <w:sz w:val="23"/>
          <w:szCs w:val="23"/>
        </w:rPr>
        <w:t>(</w:t>
      </w:r>
      <w:r w:rsidR="00E67D72">
        <w:rPr>
          <w:rFonts w:asciiTheme="majorHAnsi" w:hAnsiTheme="majorHAnsi" w:cstheme="majorHAnsi"/>
          <w:sz w:val="23"/>
          <w:szCs w:val="23"/>
        </w:rPr>
        <w:t>2021</w:t>
      </w:r>
      <w:r w:rsidR="009B397E">
        <w:rPr>
          <w:rFonts w:asciiTheme="majorHAnsi" w:hAnsiTheme="majorHAnsi" w:cstheme="majorHAnsi"/>
          <w:sz w:val="23"/>
          <w:szCs w:val="23"/>
        </w:rPr>
        <w:t>)</w:t>
      </w:r>
      <w:r w:rsidRPr="004E183A">
        <w:rPr>
          <w:rFonts w:asciiTheme="majorHAnsi" w:hAnsiTheme="majorHAnsi" w:cstheme="majorHAnsi"/>
          <w:sz w:val="23"/>
          <w:szCs w:val="23"/>
        </w:rPr>
        <w:t xml:space="preserve"> </w:t>
      </w:r>
      <w:r w:rsidR="004E183A" w:rsidRPr="004E183A">
        <w:rPr>
          <w:rFonts w:asciiTheme="majorHAnsi" w:hAnsiTheme="majorHAnsi" w:cstheme="majorHAnsi"/>
          <w:sz w:val="23"/>
          <w:szCs w:val="23"/>
        </w:rPr>
        <w:t>article</w:t>
      </w:r>
      <w:r w:rsidRPr="004E183A">
        <w:rPr>
          <w:rFonts w:asciiTheme="majorHAnsi" w:hAnsiTheme="majorHAnsi" w:cstheme="majorHAnsi"/>
          <w:sz w:val="23"/>
          <w:szCs w:val="23"/>
        </w:rPr>
        <w:t xml:space="preserve"> and answer the following question</w:t>
      </w:r>
      <w:r w:rsidR="005424A1">
        <w:rPr>
          <w:rFonts w:asciiTheme="majorHAnsi" w:hAnsiTheme="majorHAnsi" w:cstheme="majorHAnsi"/>
          <w:sz w:val="23"/>
          <w:szCs w:val="23"/>
        </w:rPr>
        <w:t>:</w:t>
      </w:r>
    </w:p>
    <w:p w14:paraId="04B46A42" w14:textId="63871F24" w:rsidR="00EF4D52" w:rsidRPr="00B4276B" w:rsidRDefault="00EE333A" w:rsidP="00B4276B">
      <w:pPr>
        <w:pStyle w:val="ListParagraph"/>
        <w:numPr>
          <w:ilvl w:val="0"/>
          <w:numId w:val="17"/>
        </w:numPr>
        <w:spacing w:after="160" w:line="259" w:lineRule="auto"/>
        <w:rPr>
          <w:rFonts w:cstheme="majorHAnsi"/>
          <w:b/>
          <w:bCs/>
        </w:rPr>
      </w:pPr>
      <w:r>
        <w:rPr>
          <w:rFonts w:asciiTheme="majorHAnsi" w:hAnsiTheme="majorHAnsi" w:cstheme="majorHAnsi"/>
        </w:rPr>
        <w:t xml:space="preserve">What are some questions that came up for you after reading </w:t>
      </w:r>
      <w:hyperlink r:id="rId11" w:history="1">
        <w:r w:rsidRPr="00B4276B">
          <w:rPr>
            <w:rStyle w:val="Hyperlink"/>
            <w:rFonts w:asciiTheme="majorHAnsi" w:hAnsiTheme="majorHAnsi" w:cstheme="majorHAnsi"/>
            <w:i/>
            <w:iCs/>
          </w:rPr>
          <w:t>Climate talks can solve another global crisis: Air pollution?</w:t>
        </w:r>
      </w:hyperlink>
    </w:p>
    <w:p w14:paraId="185D1A47" w14:textId="5401970A" w:rsidR="006828E1" w:rsidRPr="005424A1" w:rsidRDefault="00447F11" w:rsidP="00902E41">
      <w:pPr>
        <w:rPr>
          <w:rFonts w:asciiTheme="majorHAnsi" w:hAnsiTheme="majorHAnsi" w:cstheme="majorHAnsi"/>
          <w:b/>
          <w:color w:val="365F91" w:themeColor="accent1" w:themeShade="BF"/>
          <w:sz w:val="23"/>
          <w:szCs w:val="23"/>
        </w:rPr>
      </w:pPr>
      <w:r w:rsidRPr="005424A1">
        <w:rPr>
          <w:rFonts w:asciiTheme="majorHAnsi" w:hAnsiTheme="majorHAnsi" w:cstheme="majorHAnsi"/>
          <w:b/>
          <w:color w:val="365F91" w:themeColor="accent1" w:themeShade="BF"/>
          <w:sz w:val="23"/>
          <w:szCs w:val="23"/>
        </w:rPr>
        <w:t xml:space="preserve">Section III: </w:t>
      </w:r>
      <w:r w:rsidR="00B4276B">
        <w:rPr>
          <w:rFonts w:asciiTheme="majorHAnsi" w:hAnsiTheme="majorHAnsi" w:cstheme="majorHAnsi"/>
          <w:b/>
          <w:color w:val="365F91" w:themeColor="accent1" w:themeShade="BF"/>
          <w:sz w:val="23"/>
          <w:szCs w:val="23"/>
        </w:rPr>
        <w:t>Video</w:t>
      </w:r>
    </w:p>
    <w:p w14:paraId="46C5E764" w14:textId="1AF9A3A0" w:rsidR="00FC3AEF" w:rsidRPr="00B440F6" w:rsidRDefault="00FC3AEF" w:rsidP="00902E41">
      <w:pPr>
        <w:rPr>
          <w:rFonts w:asciiTheme="majorHAnsi" w:hAnsiTheme="majorHAnsi" w:cstheme="majorHAnsi"/>
          <w:i/>
          <w:iCs/>
          <w:sz w:val="23"/>
          <w:szCs w:val="23"/>
        </w:rPr>
      </w:pPr>
      <w:r w:rsidRPr="00313A87">
        <w:rPr>
          <w:rFonts w:asciiTheme="majorHAnsi" w:hAnsiTheme="majorHAnsi" w:cstheme="majorHAnsi"/>
          <w:b/>
          <w:sz w:val="23"/>
          <w:szCs w:val="23"/>
        </w:rPr>
        <w:t>Instructions:</w:t>
      </w:r>
      <w:r w:rsidR="00313A87">
        <w:rPr>
          <w:rFonts w:asciiTheme="majorHAnsi" w:hAnsiTheme="majorHAnsi" w:cstheme="majorHAnsi"/>
          <w:sz w:val="23"/>
          <w:szCs w:val="23"/>
        </w:rPr>
        <w:t xml:space="preserve"> Watch </w:t>
      </w:r>
      <w:hyperlink r:id="rId12" w:history="1">
        <w:r w:rsidR="00B440F6" w:rsidRPr="00B4276B">
          <w:rPr>
            <w:rStyle w:val="Hyperlink"/>
            <w:rFonts w:asciiTheme="majorHAnsi" w:hAnsiTheme="majorHAnsi" w:cstheme="majorHAnsi"/>
            <w:i/>
            <w:iCs/>
            <w:sz w:val="23"/>
            <w:szCs w:val="23"/>
          </w:rPr>
          <w:t>T</w:t>
        </w:r>
        <w:r w:rsidR="00313A87" w:rsidRPr="00B4276B">
          <w:rPr>
            <w:rStyle w:val="Hyperlink"/>
            <w:rFonts w:asciiTheme="majorHAnsi" w:hAnsiTheme="majorHAnsi" w:cstheme="majorHAnsi"/>
            <w:i/>
            <w:iCs/>
            <w:sz w:val="23"/>
            <w:szCs w:val="23"/>
          </w:rPr>
          <w:t xml:space="preserve">he </w:t>
        </w:r>
        <w:r w:rsidR="00141FD7" w:rsidRPr="00B4276B">
          <w:rPr>
            <w:rStyle w:val="Hyperlink"/>
            <w:rFonts w:asciiTheme="majorHAnsi" w:hAnsiTheme="majorHAnsi" w:cstheme="majorHAnsi"/>
            <w:i/>
            <w:iCs/>
            <w:sz w:val="23"/>
            <w:szCs w:val="23"/>
          </w:rPr>
          <w:t xml:space="preserve">Economist – See what </w:t>
        </w:r>
        <w:r w:rsidR="00B4276B" w:rsidRPr="00B4276B">
          <w:rPr>
            <w:rStyle w:val="Hyperlink"/>
            <w:rFonts w:asciiTheme="majorHAnsi" w:hAnsiTheme="majorHAnsi" w:cstheme="majorHAnsi"/>
            <w:i/>
            <w:iCs/>
            <w:sz w:val="23"/>
            <w:szCs w:val="23"/>
          </w:rPr>
          <w:t xml:space="preserve">3 </w:t>
        </w:r>
        <w:r w:rsidR="00141FD7" w:rsidRPr="00B4276B">
          <w:rPr>
            <w:rStyle w:val="Hyperlink"/>
            <w:rFonts w:asciiTheme="majorHAnsi" w:hAnsiTheme="majorHAnsi" w:cstheme="majorHAnsi"/>
            <w:i/>
            <w:iCs/>
            <w:sz w:val="23"/>
            <w:szCs w:val="23"/>
          </w:rPr>
          <w:t xml:space="preserve">degrees </w:t>
        </w:r>
        <w:r w:rsidR="00B4276B" w:rsidRPr="00B4276B">
          <w:rPr>
            <w:rStyle w:val="Hyperlink"/>
            <w:rFonts w:asciiTheme="majorHAnsi" w:hAnsiTheme="majorHAnsi" w:cstheme="majorHAnsi"/>
            <w:i/>
            <w:iCs/>
            <w:sz w:val="23"/>
            <w:szCs w:val="23"/>
          </w:rPr>
          <w:t xml:space="preserve">Celsius </w:t>
        </w:r>
        <w:r w:rsidR="00141FD7" w:rsidRPr="00B4276B">
          <w:rPr>
            <w:rStyle w:val="Hyperlink"/>
            <w:rFonts w:asciiTheme="majorHAnsi" w:hAnsiTheme="majorHAnsi" w:cstheme="majorHAnsi"/>
            <w:i/>
            <w:iCs/>
            <w:sz w:val="23"/>
            <w:szCs w:val="23"/>
          </w:rPr>
          <w:t>of global warming looks like</w:t>
        </w:r>
      </w:hyperlink>
      <w:r w:rsidRPr="00B440F6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 w:rsidRPr="00B4276B">
        <w:rPr>
          <w:rFonts w:asciiTheme="majorHAnsi" w:hAnsiTheme="majorHAnsi" w:cstheme="majorHAnsi"/>
          <w:sz w:val="23"/>
          <w:szCs w:val="23"/>
        </w:rPr>
        <w:t>and answer the following questions:</w:t>
      </w:r>
    </w:p>
    <w:p w14:paraId="1AC4CD19" w14:textId="0221A867" w:rsidR="00FC3AEF" w:rsidRDefault="00EF522C" w:rsidP="00FC3AEF">
      <w:pPr>
        <w:pStyle w:val="ListParagraph"/>
        <w:numPr>
          <w:ilvl w:val="0"/>
          <w:numId w:val="17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</w:t>
      </w:r>
      <w:r w:rsidR="00EE333A">
        <w:rPr>
          <w:rFonts w:asciiTheme="majorHAnsi" w:hAnsiTheme="majorHAnsi" w:cstheme="majorHAnsi"/>
        </w:rPr>
        <w:t xml:space="preserve">at was most surprising to you as you watched the </w:t>
      </w:r>
      <w:r w:rsidR="00E64FBC">
        <w:rPr>
          <w:rFonts w:asciiTheme="majorHAnsi" w:hAnsiTheme="majorHAnsi" w:cstheme="majorHAnsi"/>
        </w:rPr>
        <w:t xml:space="preserve">documentary </w:t>
      </w:r>
      <w:r w:rsidR="00EE333A">
        <w:rPr>
          <w:rFonts w:asciiTheme="majorHAnsi" w:hAnsiTheme="majorHAnsi" w:cstheme="majorHAnsi"/>
        </w:rPr>
        <w:t>film?</w:t>
      </w:r>
    </w:p>
    <w:p w14:paraId="65DA7807" w14:textId="2A628E9C" w:rsidR="00E815C0" w:rsidRPr="000168B2" w:rsidRDefault="00141FD7" w:rsidP="00DA09C9">
      <w:pPr>
        <w:pStyle w:val="ListParagraph"/>
        <w:numPr>
          <w:ilvl w:val="0"/>
          <w:numId w:val="17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 an educator, how can you raise awareness </w:t>
      </w:r>
      <w:r w:rsidR="00681B61">
        <w:rPr>
          <w:rFonts w:asciiTheme="majorHAnsi" w:hAnsiTheme="majorHAnsi" w:cstheme="majorHAnsi"/>
        </w:rPr>
        <w:t>about the</w:t>
      </w:r>
      <w:r>
        <w:rPr>
          <w:rFonts w:asciiTheme="majorHAnsi" w:hAnsiTheme="majorHAnsi" w:cstheme="majorHAnsi"/>
        </w:rPr>
        <w:t xml:space="preserve"> impact of </w:t>
      </w:r>
      <w:r w:rsidR="00DA09C9">
        <w:rPr>
          <w:rFonts w:asciiTheme="majorHAnsi" w:hAnsiTheme="majorHAnsi" w:cstheme="majorHAnsi"/>
        </w:rPr>
        <w:t xml:space="preserve">3 degrees </w:t>
      </w:r>
      <w:r w:rsidR="00B4276B">
        <w:rPr>
          <w:rFonts w:asciiTheme="majorHAnsi" w:hAnsiTheme="majorHAnsi" w:cstheme="majorHAnsi"/>
        </w:rPr>
        <w:t xml:space="preserve">Celsius </w:t>
      </w:r>
      <w:r w:rsidR="00DA09C9">
        <w:rPr>
          <w:rFonts w:asciiTheme="majorHAnsi" w:hAnsiTheme="majorHAnsi" w:cstheme="majorHAnsi"/>
        </w:rPr>
        <w:t>of global warming</w:t>
      </w:r>
      <w:r w:rsidR="009B7255">
        <w:rPr>
          <w:rFonts w:asciiTheme="majorHAnsi" w:hAnsiTheme="majorHAnsi" w:cstheme="majorHAnsi"/>
        </w:rPr>
        <w:t>?</w:t>
      </w:r>
    </w:p>
    <w:p w14:paraId="333E976F" w14:textId="77777777" w:rsidR="00DA09C9" w:rsidRPr="00DA09C9" w:rsidRDefault="00DA09C9" w:rsidP="00DA09C9">
      <w:pPr>
        <w:spacing w:after="160" w:line="259" w:lineRule="auto"/>
        <w:rPr>
          <w:rFonts w:asciiTheme="majorHAnsi" w:hAnsiTheme="majorHAnsi" w:cstheme="majorHAnsi"/>
        </w:rPr>
      </w:pPr>
    </w:p>
    <w:sectPr w:rsidR="00DA09C9" w:rsidRPr="00DA09C9" w:rsidSect="006828E1">
      <w:headerReference w:type="default" r:id="rId13"/>
      <w:pgSz w:w="12240" w:h="15840"/>
      <w:pgMar w:top="720" w:right="1080" w:bottom="450" w:left="1080" w:header="4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91B9C" w14:textId="77777777" w:rsidR="004204D8" w:rsidRDefault="004204D8" w:rsidP="00580CA0">
      <w:r>
        <w:separator/>
      </w:r>
    </w:p>
  </w:endnote>
  <w:endnote w:type="continuationSeparator" w:id="0">
    <w:p w14:paraId="07C5ED08" w14:textId="77777777" w:rsidR="004204D8" w:rsidRDefault="004204D8" w:rsidP="0058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A7E14" w14:textId="77777777" w:rsidR="004204D8" w:rsidRDefault="004204D8" w:rsidP="00580CA0">
      <w:r>
        <w:separator/>
      </w:r>
    </w:p>
  </w:footnote>
  <w:footnote w:type="continuationSeparator" w:id="0">
    <w:p w14:paraId="681E6B8B" w14:textId="77777777" w:rsidR="004204D8" w:rsidRDefault="004204D8" w:rsidP="0058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F06F" w14:textId="77777777" w:rsidR="009874B2" w:rsidRDefault="00987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B32"/>
    <w:multiLevelType w:val="hybridMultilevel"/>
    <w:tmpl w:val="673A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689E"/>
    <w:multiLevelType w:val="hybridMultilevel"/>
    <w:tmpl w:val="6D0E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D1828"/>
    <w:multiLevelType w:val="multilevel"/>
    <w:tmpl w:val="CC2E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D7F07"/>
    <w:multiLevelType w:val="hybridMultilevel"/>
    <w:tmpl w:val="080E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D77E2"/>
    <w:multiLevelType w:val="hybridMultilevel"/>
    <w:tmpl w:val="890CFBE2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640A5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93D72"/>
    <w:multiLevelType w:val="hybridMultilevel"/>
    <w:tmpl w:val="3D928390"/>
    <w:lvl w:ilvl="0" w:tplc="8EA02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B365D"/>
    <w:multiLevelType w:val="hybridMultilevel"/>
    <w:tmpl w:val="A358D41C"/>
    <w:lvl w:ilvl="0" w:tplc="B7FE2C94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22D8C"/>
    <w:multiLevelType w:val="hybridMultilevel"/>
    <w:tmpl w:val="6C6E44E2"/>
    <w:lvl w:ilvl="0" w:tplc="23BC3B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50BC1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7361A"/>
    <w:multiLevelType w:val="hybridMultilevel"/>
    <w:tmpl w:val="9482C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D5B1C"/>
    <w:multiLevelType w:val="hybridMultilevel"/>
    <w:tmpl w:val="14E6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C2C73"/>
    <w:multiLevelType w:val="hybridMultilevel"/>
    <w:tmpl w:val="72708FCE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565D0"/>
    <w:multiLevelType w:val="hybridMultilevel"/>
    <w:tmpl w:val="36223C6C"/>
    <w:lvl w:ilvl="0" w:tplc="4E8E2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536E9"/>
    <w:multiLevelType w:val="hybridMultilevel"/>
    <w:tmpl w:val="A174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53E30"/>
    <w:multiLevelType w:val="hybridMultilevel"/>
    <w:tmpl w:val="8FD43F98"/>
    <w:lvl w:ilvl="0" w:tplc="F4BC8C8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5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"/>
  </w:num>
  <w:num w:numId="15">
    <w:abstractNumId w:val="11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5BA"/>
    <w:rsid w:val="00006C5D"/>
    <w:rsid w:val="00007D62"/>
    <w:rsid w:val="00014AF9"/>
    <w:rsid w:val="00015AA3"/>
    <w:rsid w:val="000168B2"/>
    <w:rsid w:val="00033163"/>
    <w:rsid w:val="00037454"/>
    <w:rsid w:val="0004279E"/>
    <w:rsid w:val="000864B6"/>
    <w:rsid w:val="000900FA"/>
    <w:rsid w:val="000C5F71"/>
    <w:rsid w:val="000D1E32"/>
    <w:rsid w:val="000E5D99"/>
    <w:rsid w:val="0011255C"/>
    <w:rsid w:val="0011487C"/>
    <w:rsid w:val="00115622"/>
    <w:rsid w:val="001164F4"/>
    <w:rsid w:val="001174BD"/>
    <w:rsid w:val="00122F8D"/>
    <w:rsid w:val="00141FD7"/>
    <w:rsid w:val="00143F7F"/>
    <w:rsid w:val="00145B4E"/>
    <w:rsid w:val="001549A8"/>
    <w:rsid w:val="00154E81"/>
    <w:rsid w:val="001605C5"/>
    <w:rsid w:val="00161CEE"/>
    <w:rsid w:val="00180F66"/>
    <w:rsid w:val="00193289"/>
    <w:rsid w:val="001B48CB"/>
    <w:rsid w:val="001C3CE2"/>
    <w:rsid w:val="001C4BEB"/>
    <w:rsid w:val="001D3282"/>
    <w:rsid w:val="001D38BC"/>
    <w:rsid w:val="001E15ED"/>
    <w:rsid w:val="001F5798"/>
    <w:rsid w:val="00200C3B"/>
    <w:rsid w:val="002165AF"/>
    <w:rsid w:val="00225694"/>
    <w:rsid w:val="002263E4"/>
    <w:rsid w:val="00233917"/>
    <w:rsid w:val="0023664C"/>
    <w:rsid w:val="00240023"/>
    <w:rsid w:val="00245508"/>
    <w:rsid w:val="00254158"/>
    <w:rsid w:val="0029404E"/>
    <w:rsid w:val="002C2F6B"/>
    <w:rsid w:val="002E58DD"/>
    <w:rsid w:val="002F47F6"/>
    <w:rsid w:val="002F7D9A"/>
    <w:rsid w:val="00313A87"/>
    <w:rsid w:val="003234F2"/>
    <w:rsid w:val="00335C3C"/>
    <w:rsid w:val="00347910"/>
    <w:rsid w:val="003579AB"/>
    <w:rsid w:val="00357E19"/>
    <w:rsid w:val="003727AC"/>
    <w:rsid w:val="00380F64"/>
    <w:rsid w:val="00395177"/>
    <w:rsid w:val="00396374"/>
    <w:rsid w:val="003B0F78"/>
    <w:rsid w:val="003B6F9D"/>
    <w:rsid w:val="003C1598"/>
    <w:rsid w:val="003E1C35"/>
    <w:rsid w:val="003F763E"/>
    <w:rsid w:val="0040516C"/>
    <w:rsid w:val="00415EEA"/>
    <w:rsid w:val="004204D8"/>
    <w:rsid w:val="0042534D"/>
    <w:rsid w:val="00447F11"/>
    <w:rsid w:val="004602BB"/>
    <w:rsid w:val="0046411D"/>
    <w:rsid w:val="004779D8"/>
    <w:rsid w:val="00490074"/>
    <w:rsid w:val="00496F54"/>
    <w:rsid w:val="004A55D7"/>
    <w:rsid w:val="004C68A6"/>
    <w:rsid w:val="004D36CE"/>
    <w:rsid w:val="004D7099"/>
    <w:rsid w:val="004E183A"/>
    <w:rsid w:val="004F7BE1"/>
    <w:rsid w:val="00504DBB"/>
    <w:rsid w:val="00522439"/>
    <w:rsid w:val="00523E20"/>
    <w:rsid w:val="0053567A"/>
    <w:rsid w:val="00536FA8"/>
    <w:rsid w:val="005424A1"/>
    <w:rsid w:val="00543FF0"/>
    <w:rsid w:val="005553E1"/>
    <w:rsid w:val="00580CA0"/>
    <w:rsid w:val="00591EB6"/>
    <w:rsid w:val="005F2309"/>
    <w:rsid w:val="005F5A89"/>
    <w:rsid w:val="00607E49"/>
    <w:rsid w:val="00613ACF"/>
    <w:rsid w:val="0063185C"/>
    <w:rsid w:val="0063696B"/>
    <w:rsid w:val="00646CCF"/>
    <w:rsid w:val="006665B5"/>
    <w:rsid w:val="006716E3"/>
    <w:rsid w:val="00674A43"/>
    <w:rsid w:val="00681B61"/>
    <w:rsid w:val="006828E1"/>
    <w:rsid w:val="00692B22"/>
    <w:rsid w:val="006A251F"/>
    <w:rsid w:val="006A3C65"/>
    <w:rsid w:val="006B789D"/>
    <w:rsid w:val="006C528E"/>
    <w:rsid w:val="006C776E"/>
    <w:rsid w:val="006D1070"/>
    <w:rsid w:val="006E7174"/>
    <w:rsid w:val="006F56B1"/>
    <w:rsid w:val="0070065C"/>
    <w:rsid w:val="00702E02"/>
    <w:rsid w:val="00704841"/>
    <w:rsid w:val="007060D0"/>
    <w:rsid w:val="00754413"/>
    <w:rsid w:val="00760F1F"/>
    <w:rsid w:val="00762B12"/>
    <w:rsid w:val="007867FF"/>
    <w:rsid w:val="00795F35"/>
    <w:rsid w:val="007D0DBD"/>
    <w:rsid w:val="007D7C0C"/>
    <w:rsid w:val="007E2AC5"/>
    <w:rsid w:val="007F267F"/>
    <w:rsid w:val="008045D5"/>
    <w:rsid w:val="0081631B"/>
    <w:rsid w:val="008263BF"/>
    <w:rsid w:val="008419A7"/>
    <w:rsid w:val="008616DD"/>
    <w:rsid w:val="0088100D"/>
    <w:rsid w:val="008A3F55"/>
    <w:rsid w:val="008A63D6"/>
    <w:rsid w:val="008E19A3"/>
    <w:rsid w:val="008F597F"/>
    <w:rsid w:val="00902E41"/>
    <w:rsid w:val="009077BD"/>
    <w:rsid w:val="00907A8B"/>
    <w:rsid w:val="00914EF0"/>
    <w:rsid w:val="00923F09"/>
    <w:rsid w:val="00926F5F"/>
    <w:rsid w:val="009453F0"/>
    <w:rsid w:val="00947352"/>
    <w:rsid w:val="00954244"/>
    <w:rsid w:val="00954704"/>
    <w:rsid w:val="009615CA"/>
    <w:rsid w:val="00974AED"/>
    <w:rsid w:val="00981B42"/>
    <w:rsid w:val="009874B2"/>
    <w:rsid w:val="009B0051"/>
    <w:rsid w:val="009B397E"/>
    <w:rsid w:val="009B7255"/>
    <w:rsid w:val="009C11C8"/>
    <w:rsid w:val="009D1737"/>
    <w:rsid w:val="009D7A7C"/>
    <w:rsid w:val="009E3906"/>
    <w:rsid w:val="009E5603"/>
    <w:rsid w:val="009F72CD"/>
    <w:rsid w:val="00A024B9"/>
    <w:rsid w:val="00A02D8A"/>
    <w:rsid w:val="00A0680F"/>
    <w:rsid w:val="00A25FDD"/>
    <w:rsid w:val="00A278E6"/>
    <w:rsid w:val="00A366D9"/>
    <w:rsid w:val="00A456ED"/>
    <w:rsid w:val="00A74AC3"/>
    <w:rsid w:val="00A82BE7"/>
    <w:rsid w:val="00A83B87"/>
    <w:rsid w:val="00A879A8"/>
    <w:rsid w:val="00A9067E"/>
    <w:rsid w:val="00AB3C29"/>
    <w:rsid w:val="00AB622F"/>
    <w:rsid w:val="00AC55D8"/>
    <w:rsid w:val="00AD1744"/>
    <w:rsid w:val="00AD1CDD"/>
    <w:rsid w:val="00AD6E48"/>
    <w:rsid w:val="00AE3BB7"/>
    <w:rsid w:val="00AE4D8B"/>
    <w:rsid w:val="00AF4E66"/>
    <w:rsid w:val="00B04F4B"/>
    <w:rsid w:val="00B10462"/>
    <w:rsid w:val="00B4276B"/>
    <w:rsid w:val="00B440F6"/>
    <w:rsid w:val="00B52730"/>
    <w:rsid w:val="00B636C4"/>
    <w:rsid w:val="00B64FB9"/>
    <w:rsid w:val="00B80691"/>
    <w:rsid w:val="00BB1C0D"/>
    <w:rsid w:val="00BB23E6"/>
    <w:rsid w:val="00BC7BE5"/>
    <w:rsid w:val="00BD2E41"/>
    <w:rsid w:val="00BF4695"/>
    <w:rsid w:val="00C14591"/>
    <w:rsid w:val="00C20DB6"/>
    <w:rsid w:val="00C32489"/>
    <w:rsid w:val="00C56017"/>
    <w:rsid w:val="00C63BA5"/>
    <w:rsid w:val="00C64EC7"/>
    <w:rsid w:val="00C87B7E"/>
    <w:rsid w:val="00C92CCD"/>
    <w:rsid w:val="00CC483E"/>
    <w:rsid w:val="00CC6D00"/>
    <w:rsid w:val="00CD5FDF"/>
    <w:rsid w:val="00CE1465"/>
    <w:rsid w:val="00CE527E"/>
    <w:rsid w:val="00CF266F"/>
    <w:rsid w:val="00CF7C8C"/>
    <w:rsid w:val="00D004A8"/>
    <w:rsid w:val="00D04D4D"/>
    <w:rsid w:val="00D2122C"/>
    <w:rsid w:val="00D253F8"/>
    <w:rsid w:val="00D473A2"/>
    <w:rsid w:val="00D51FAA"/>
    <w:rsid w:val="00D55B85"/>
    <w:rsid w:val="00D577E5"/>
    <w:rsid w:val="00D70895"/>
    <w:rsid w:val="00D76921"/>
    <w:rsid w:val="00D77A99"/>
    <w:rsid w:val="00D84C96"/>
    <w:rsid w:val="00D86E3F"/>
    <w:rsid w:val="00D9104D"/>
    <w:rsid w:val="00D9175D"/>
    <w:rsid w:val="00DA09C9"/>
    <w:rsid w:val="00DA0EE6"/>
    <w:rsid w:val="00DA2C78"/>
    <w:rsid w:val="00DA41CB"/>
    <w:rsid w:val="00DF32CF"/>
    <w:rsid w:val="00DF779E"/>
    <w:rsid w:val="00E00144"/>
    <w:rsid w:val="00E10A32"/>
    <w:rsid w:val="00E3573F"/>
    <w:rsid w:val="00E40A97"/>
    <w:rsid w:val="00E43216"/>
    <w:rsid w:val="00E56CA9"/>
    <w:rsid w:val="00E63266"/>
    <w:rsid w:val="00E63478"/>
    <w:rsid w:val="00E64FBC"/>
    <w:rsid w:val="00E67D72"/>
    <w:rsid w:val="00E815C0"/>
    <w:rsid w:val="00E8626C"/>
    <w:rsid w:val="00E865BA"/>
    <w:rsid w:val="00EB2311"/>
    <w:rsid w:val="00EB76C3"/>
    <w:rsid w:val="00EE333A"/>
    <w:rsid w:val="00EF16D4"/>
    <w:rsid w:val="00EF4D52"/>
    <w:rsid w:val="00EF522C"/>
    <w:rsid w:val="00EF5A30"/>
    <w:rsid w:val="00F12833"/>
    <w:rsid w:val="00F17616"/>
    <w:rsid w:val="00F20D88"/>
    <w:rsid w:val="00F275C7"/>
    <w:rsid w:val="00F303C1"/>
    <w:rsid w:val="00F5300E"/>
    <w:rsid w:val="00F61A47"/>
    <w:rsid w:val="00F71E43"/>
    <w:rsid w:val="00F96E9C"/>
    <w:rsid w:val="00F977C9"/>
    <w:rsid w:val="00F97811"/>
    <w:rsid w:val="00FC14B0"/>
    <w:rsid w:val="00FC3AEF"/>
    <w:rsid w:val="00FD1691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55DC987"/>
  <w14:defaultImageDpi w14:val="300"/>
  <w15:docId w15:val="{C34706BE-FC5F-43AC-ADA7-B11BF094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CA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F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0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aliases w:val="APA Level 1"/>
    <w:basedOn w:val="Normal"/>
    <w:next w:val="Normal"/>
    <w:link w:val="Heading6Char"/>
    <w:autoRedefine/>
    <w:uiPriority w:val="9"/>
    <w:unhideWhenUsed/>
    <w:qFormat/>
    <w:rsid w:val="00200C3B"/>
    <w:pPr>
      <w:keepNext/>
      <w:keepLines/>
      <w:spacing w:line="480" w:lineRule="auto"/>
      <w:jc w:val="center"/>
      <w:outlineLvl w:val="5"/>
    </w:pPr>
    <w:rPr>
      <w:rFonts w:ascii="Times New Roman" w:eastAsiaTheme="majorEastAsia" w:hAnsi="Times New Roman" w:cstheme="majorBidi"/>
      <w:b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Chapter Title"/>
    <w:basedOn w:val="Normal"/>
    <w:next w:val="Normal"/>
    <w:autoRedefine/>
    <w:uiPriority w:val="39"/>
    <w:qFormat/>
    <w:rsid w:val="00D84C96"/>
    <w:pPr>
      <w:spacing w:before="120" w:line="480" w:lineRule="auto"/>
    </w:pPr>
    <w:rPr>
      <w:rFonts w:ascii="Times New Roman" w:eastAsiaTheme="minorHAnsi" w:hAnsi="Times New Roman" w:cs="Times New Roman"/>
      <w:b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F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qFormat/>
    <w:rsid w:val="00D84C96"/>
    <w:pPr>
      <w:spacing w:line="480" w:lineRule="auto"/>
      <w:ind w:left="24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qFormat/>
    <w:rsid w:val="00D84C96"/>
    <w:pPr>
      <w:spacing w:line="480" w:lineRule="auto"/>
      <w:ind w:left="48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4">
    <w:name w:val="toc 4"/>
    <w:aliases w:val="Level 4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b/>
      <w:i/>
      <w:lang w:eastAsia="en-US"/>
    </w:rPr>
  </w:style>
  <w:style w:type="paragraph" w:styleId="TOC5">
    <w:name w:val="toc 5"/>
    <w:aliases w:val="Level 5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i/>
      <w:lang w:eastAsia="en-US"/>
    </w:rPr>
  </w:style>
  <w:style w:type="character" w:customStyle="1" w:styleId="Heading6Char">
    <w:name w:val="Heading 6 Char"/>
    <w:aliases w:val="APA Level 1 Char"/>
    <w:basedOn w:val="DefaultParagraphFont"/>
    <w:link w:val="Heading6"/>
    <w:uiPriority w:val="9"/>
    <w:rsid w:val="00200C3B"/>
    <w:rPr>
      <w:rFonts w:eastAsiaTheme="majorEastAsia" w:cstheme="majorBidi"/>
      <w:b/>
      <w:iCs/>
    </w:rPr>
  </w:style>
  <w:style w:type="paragraph" w:styleId="Header">
    <w:name w:val="header"/>
    <w:basedOn w:val="Normal"/>
    <w:link w:val="Head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0CA0"/>
    <w:rPr>
      <w:rFonts w:eastAsiaTheme="minorHAns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80CA0"/>
    <w:rPr>
      <w:rFonts w:eastAsiaTheme="minorHAns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530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00E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nhideWhenUsed/>
    <w:rsid w:val="0070484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77A99"/>
    <w:pPr>
      <w:spacing w:line="360" w:lineRule="auto"/>
      <w:ind w:left="1083" w:hanging="363"/>
    </w:pPr>
    <w:rPr>
      <w:rFonts w:ascii="Arial" w:eastAsia="Times New Roman" w:hAnsi="Arial" w:cs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7A99"/>
    <w:rPr>
      <w:rFonts w:ascii="Arial" w:eastAsia="Times New Roman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A024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74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4779D8"/>
    <w:rPr>
      <w:b/>
      <w:bCs/>
    </w:rPr>
  </w:style>
  <w:style w:type="paragraph" w:customStyle="1" w:styleId="authors-name">
    <w:name w:val="authors-name"/>
    <w:basedOn w:val="Normal"/>
    <w:rsid w:val="008419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730"/>
    <w:rPr>
      <w:color w:val="605E5C"/>
      <w:shd w:val="clear" w:color="auto" w:fill="E1DFDD"/>
    </w:rPr>
  </w:style>
  <w:style w:type="character" w:customStyle="1" w:styleId="xe2ma-style">
    <w:name w:val="x_e2ma-style"/>
    <w:basedOn w:val="DefaultParagraphFont"/>
    <w:rsid w:val="00607E49"/>
  </w:style>
  <w:style w:type="character" w:styleId="FollowedHyperlink">
    <w:name w:val="FollowedHyperlink"/>
    <w:basedOn w:val="DefaultParagraphFont"/>
    <w:uiPriority w:val="99"/>
    <w:semiHidden/>
    <w:unhideWhenUsed/>
    <w:rsid w:val="002F47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uynhvHZUOO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hill.com/opinion/energy-environment/581034-climate-talks-can-solve-another-global-crisis-air-pollu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uynhvHZUOO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ldview@unc.ed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ante\Desktop\FALL%20K12%20PROGRAMS\Story%20Circles\Oct%208_WorldView_Study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4C84B-F805-486C-8B12-32FE7739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Oct 8_WorldView_StudyGuide</Template>
  <TotalTime>25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jmarante</dc:creator>
  <cp:keywords/>
  <dc:description/>
  <cp:lastModifiedBy>Andrew, Hazael</cp:lastModifiedBy>
  <cp:revision>5</cp:revision>
  <cp:lastPrinted>2022-03-16T17:42:00Z</cp:lastPrinted>
  <dcterms:created xsi:type="dcterms:W3CDTF">2022-03-16T17:20:00Z</dcterms:created>
  <dcterms:modified xsi:type="dcterms:W3CDTF">2022-03-18T15:49:00Z</dcterms:modified>
</cp:coreProperties>
</file>