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79D8" w14:textId="77777777"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1B6BE342" wp14:editId="14FA1E0A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93BD3" w14:textId="1BADC5B4" w:rsidR="00EB48D7" w:rsidRPr="00720BC1" w:rsidRDefault="3432B210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</w:pPr>
      <w:r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 xml:space="preserve">UNC </w:t>
      </w:r>
      <w:r w:rsidR="00762B12"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 xml:space="preserve">world view </w:t>
      </w:r>
      <w:r w:rsidR="009077BD"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>202</w:t>
      </w:r>
      <w:r w:rsidR="00720BC1"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>2</w:t>
      </w:r>
    </w:p>
    <w:p w14:paraId="03E6BD04" w14:textId="7392565C" w:rsidR="00BD1ECD" w:rsidRPr="00720BC1" w:rsidRDefault="00720BC1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</w:pPr>
      <w:r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>INFORMATION SECURITY IN AN INTERCONNECTED WORLD</w:t>
      </w:r>
    </w:p>
    <w:p w14:paraId="4BB1CB5B" w14:textId="77777777" w:rsidR="00BD1ECD" w:rsidRPr="00720BC1" w:rsidRDefault="00BD1ECD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</w:pPr>
    </w:p>
    <w:p w14:paraId="38FF2331" w14:textId="2A874B9D" w:rsidR="009874B2" w:rsidRPr="003234F2" w:rsidRDefault="00496F54" w:rsidP="00926F5F">
      <w:pPr>
        <w:jc w:val="center"/>
        <w:rPr>
          <w:b/>
          <w:bCs/>
          <w:color w:val="000000"/>
        </w:rPr>
      </w:pPr>
      <w:r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 xml:space="preserve">STUDY GUIDE for </w:t>
      </w:r>
      <w:r w:rsidR="009613D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>10</w:t>
      </w:r>
      <w:r w:rsidR="00C87B7E"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 xml:space="preserve"> </w:t>
      </w:r>
      <w:r w:rsidR="009077BD"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>PDCH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14:paraId="1D6D8AC6" w14:textId="77777777" w:rsidTr="2B258929">
        <w:trPr>
          <w:trHeight w:val="437"/>
        </w:trPr>
        <w:tc>
          <w:tcPr>
            <w:tcW w:w="4675" w:type="dxa"/>
          </w:tcPr>
          <w:p w14:paraId="2EF5F2D5" w14:textId="77777777"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</w:p>
        </w:tc>
        <w:tc>
          <w:tcPr>
            <w:tcW w:w="5585" w:type="dxa"/>
          </w:tcPr>
          <w:p w14:paraId="2C719BAA" w14:textId="77777777" w:rsidR="009874B2" w:rsidRPr="00674A43" w:rsidRDefault="00C32489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</w:p>
        </w:tc>
      </w:tr>
      <w:tr w:rsidR="009874B2" w:rsidRPr="00674A43" w14:paraId="27A8501C" w14:textId="77777777" w:rsidTr="2B258929">
        <w:trPr>
          <w:trHeight w:val="437"/>
        </w:trPr>
        <w:tc>
          <w:tcPr>
            <w:tcW w:w="4675" w:type="dxa"/>
          </w:tcPr>
          <w:p w14:paraId="0E718262" w14:textId="77777777"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</w:p>
        </w:tc>
        <w:tc>
          <w:tcPr>
            <w:tcW w:w="5585" w:type="dxa"/>
          </w:tcPr>
          <w:p w14:paraId="33A3A2C6" w14:textId="29AF4706" w:rsidR="009874B2" w:rsidRPr="00674A43" w:rsidRDefault="00D24EB3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School/College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 </w:t>
            </w:r>
          </w:p>
        </w:tc>
      </w:tr>
      <w:tr w:rsidR="00BF4695" w:rsidRPr="00674A43" w14:paraId="78065683" w14:textId="77777777" w:rsidTr="2B258929">
        <w:trPr>
          <w:trHeight w:val="4496"/>
        </w:trPr>
        <w:tc>
          <w:tcPr>
            <w:tcW w:w="10260" w:type="dxa"/>
            <w:gridSpan w:val="2"/>
          </w:tcPr>
          <w:p w14:paraId="45F8E796" w14:textId="77777777" w:rsidR="00D24EB3" w:rsidRDefault="2E4A5120" w:rsidP="2B258929">
            <w:pPr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</w:pPr>
            <w:r w:rsidRPr="2B25892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Instructions:</w:t>
            </w:r>
            <w:r w:rsidRPr="2B258929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 </w:t>
            </w:r>
            <w:r w:rsidR="00BF4695">
              <w:br/>
            </w:r>
            <w:r w:rsidR="6404EF69" w:rsidRPr="2B258929">
              <w:rPr>
                <w:rFonts w:asciiTheme="majorHAnsi" w:hAnsiTheme="majorHAnsi" w:cstheme="majorBidi"/>
                <w:sz w:val="23"/>
                <w:szCs w:val="23"/>
              </w:rPr>
              <w:t>You</w:t>
            </w:r>
            <w:r w:rsidR="36A1A561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have an opportunity to </w:t>
            </w:r>
            <w:r w:rsidR="00C87B7E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receive </w:t>
            </w:r>
            <w:r w:rsidR="00720BC1">
              <w:rPr>
                <w:rFonts w:asciiTheme="majorHAnsi" w:hAnsiTheme="majorHAnsi" w:cstheme="majorBidi"/>
                <w:sz w:val="23"/>
                <w:szCs w:val="23"/>
              </w:rPr>
              <w:t>10</w:t>
            </w:r>
            <w:r w:rsidR="009077BD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="004506B3" w:rsidRPr="2B258929">
              <w:rPr>
                <w:rFonts w:asciiTheme="majorHAnsi" w:hAnsiTheme="majorHAnsi" w:cstheme="majorBidi"/>
                <w:sz w:val="23"/>
                <w:szCs w:val="23"/>
              </w:rPr>
              <w:t>Professional Development Contact Hours (</w:t>
            </w:r>
            <w:r w:rsidR="009077BD" w:rsidRPr="2B258929">
              <w:rPr>
                <w:rFonts w:asciiTheme="majorHAnsi" w:hAnsiTheme="majorHAnsi" w:cstheme="majorBidi"/>
                <w:sz w:val="23"/>
                <w:szCs w:val="23"/>
              </w:rPr>
              <w:t>PDCH</w:t>
            </w:r>
            <w:r w:rsidR="004506B3" w:rsidRPr="2B258929">
              <w:rPr>
                <w:rFonts w:asciiTheme="majorHAnsi" w:hAnsiTheme="majorHAnsi" w:cstheme="majorBidi"/>
                <w:sz w:val="23"/>
                <w:szCs w:val="23"/>
              </w:rPr>
              <w:t>)</w:t>
            </w:r>
            <w:r w:rsidR="36A1A561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for </w:t>
            </w:r>
            <w:r w:rsidR="468B5133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attending </w:t>
            </w:r>
            <w:r w:rsidR="36A1A561" w:rsidRPr="2B258929">
              <w:rPr>
                <w:rFonts w:asciiTheme="majorHAnsi" w:hAnsiTheme="majorHAnsi" w:cstheme="majorBidi"/>
                <w:sz w:val="23"/>
                <w:szCs w:val="23"/>
              </w:rPr>
              <w:t>th</w:t>
            </w:r>
            <w:r w:rsidR="00720BC1">
              <w:rPr>
                <w:rFonts w:asciiTheme="majorHAnsi" w:hAnsiTheme="majorHAnsi" w:cstheme="majorBidi"/>
                <w:sz w:val="23"/>
                <w:szCs w:val="23"/>
              </w:rPr>
              <w:t>e UNC World View</w:t>
            </w:r>
            <w:r w:rsidR="00D24EB3">
              <w:rPr>
                <w:rFonts w:asciiTheme="majorHAnsi" w:hAnsiTheme="majorHAnsi" w:cstheme="majorBidi"/>
                <w:sz w:val="23"/>
                <w:szCs w:val="23"/>
              </w:rPr>
              <w:t xml:space="preserve"> 2022  </w:t>
            </w:r>
            <w:r w:rsidR="00D24EB3">
              <w:rPr>
                <w:rFonts w:asciiTheme="majorHAnsi" w:hAnsiTheme="majorHAnsi" w:cstheme="majorBidi"/>
                <w:sz w:val="23"/>
                <w:szCs w:val="23"/>
              </w:rPr>
              <w:t>Community College Symposium</w:t>
            </w:r>
            <w:r w:rsidR="00D24EB3">
              <w:rPr>
                <w:rFonts w:asciiTheme="majorHAnsi" w:hAnsiTheme="majorHAnsi" w:cstheme="majorBidi"/>
                <w:sz w:val="23"/>
                <w:szCs w:val="23"/>
              </w:rPr>
              <w:t>,</w:t>
            </w:r>
            <w:r w:rsidR="00720BC1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hyperlink r:id="rId9" w:history="1">
              <w:r w:rsidR="00720BC1" w:rsidRPr="000D55F7">
                <w:rPr>
                  <w:rStyle w:val="Hyperlink"/>
                  <w:rFonts w:asciiTheme="majorHAnsi" w:hAnsiTheme="majorHAnsi" w:cstheme="majorBidi"/>
                  <w:sz w:val="23"/>
                  <w:szCs w:val="23"/>
                </w:rPr>
                <w:t>Information Security in an Interconnected World</w:t>
              </w:r>
            </w:hyperlink>
            <w:r w:rsidR="36A1A561" w:rsidRPr="2B258929">
              <w:rPr>
                <w:rFonts w:asciiTheme="majorHAnsi" w:hAnsiTheme="majorHAnsi" w:cstheme="majorBidi"/>
                <w:sz w:val="23"/>
                <w:szCs w:val="23"/>
              </w:rPr>
              <w:t>. To do so,</w:t>
            </w:r>
            <w:r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you must</w:t>
            </w:r>
            <w:r w:rsidR="0042534D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write a</w:t>
            </w:r>
            <w:r w:rsidR="513F9538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="009E5603" w:rsidRPr="2B258929">
              <w:rPr>
                <w:rFonts w:asciiTheme="majorHAnsi" w:hAnsiTheme="majorHAnsi" w:cstheme="majorBidi"/>
                <w:sz w:val="23"/>
                <w:szCs w:val="23"/>
              </w:rPr>
              <w:t>250-word</w:t>
            </w:r>
            <w:r w:rsidR="513F9538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reflection on</w:t>
            </w:r>
            <w:r w:rsidR="004E183A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the</w:t>
            </w:r>
            <w:r w:rsidR="00AF7971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="00720BC1">
              <w:rPr>
                <w:rFonts w:asciiTheme="majorHAnsi" w:hAnsiTheme="majorHAnsi" w:cstheme="majorBidi"/>
                <w:sz w:val="23"/>
                <w:szCs w:val="23"/>
              </w:rPr>
              <w:t>symposium</w:t>
            </w:r>
            <w:r w:rsidR="000D55F7">
              <w:rPr>
                <w:rFonts w:asciiTheme="majorHAnsi" w:hAnsiTheme="majorHAnsi" w:cstheme="majorBidi"/>
                <w:sz w:val="23"/>
                <w:szCs w:val="23"/>
              </w:rPr>
              <w:t xml:space="preserve"> (</w:t>
            </w:r>
            <w:r w:rsidR="00D24EB3">
              <w:rPr>
                <w:rFonts w:asciiTheme="majorHAnsi" w:hAnsiTheme="majorHAnsi" w:cstheme="majorBidi"/>
                <w:sz w:val="23"/>
                <w:szCs w:val="23"/>
              </w:rPr>
              <w:t>S</w:t>
            </w:r>
            <w:r w:rsidR="000D55F7">
              <w:rPr>
                <w:rFonts w:asciiTheme="majorHAnsi" w:hAnsiTheme="majorHAnsi" w:cstheme="majorBidi"/>
                <w:sz w:val="23"/>
                <w:szCs w:val="23"/>
              </w:rPr>
              <w:t>ection I below)</w:t>
            </w:r>
            <w:r w:rsidR="009E5603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. In addition, you must </w:t>
            </w:r>
            <w:r w:rsidR="004938AF" w:rsidRPr="2B258929">
              <w:rPr>
                <w:rFonts w:asciiTheme="majorHAnsi" w:hAnsiTheme="majorHAnsi" w:cstheme="majorBidi"/>
                <w:sz w:val="23"/>
                <w:szCs w:val="23"/>
              </w:rPr>
              <w:t>complete</w:t>
            </w:r>
            <w:r w:rsidR="0A9124D0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="00D24EB3">
              <w:rPr>
                <w:rFonts w:asciiTheme="majorHAnsi" w:hAnsiTheme="majorHAnsi" w:cstheme="majorBidi"/>
                <w:sz w:val="23"/>
                <w:szCs w:val="23"/>
              </w:rPr>
              <w:t>S</w:t>
            </w:r>
            <w:r w:rsidR="0A9124D0" w:rsidRPr="2B258929">
              <w:rPr>
                <w:rFonts w:asciiTheme="majorHAnsi" w:hAnsiTheme="majorHAnsi" w:cstheme="majorBidi"/>
                <w:sz w:val="23"/>
                <w:szCs w:val="23"/>
              </w:rPr>
              <w:t>ections I</w:t>
            </w:r>
            <w:r w:rsidR="00AF7971">
              <w:rPr>
                <w:rFonts w:asciiTheme="majorHAnsi" w:hAnsiTheme="majorHAnsi" w:cstheme="majorBidi"/>
                <w:sz w:val="23"/>
                <w:szCs w:val="23"/>
              </w:rPr>
              <w:t xml:space="preserve">I and </w:t>
            </w:r>
            <w:r w:rsidR="0A9124D0" w:rsidRPr="2B258929">
              <w:rPr>
                <w:rFonts w:asciiTheme="majorHAnsi" w:hAnsiTheme="majorHAnsi" w:cstheme="majorBidi"/>
                <w:sz w:val="23"/>
                <w:szCs w:val="23"/>
              </w:rPr>
              <w:t>III</w:t>
            </w:r>
            <w:r w:rsidR="615F12AE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below</w:t>
            </w:r>
            <w:r w:rsidR="004938AF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. </w:t>
            </w:r>
            <w:r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Please return completed study guide by </w:t>
            </w:r>
            <w:r w:rsidR="70F799B6" w:rsidRPr="2B258929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5:00 p.m. on </w:t>
            </w:r>
          </w:p>
          <w:p w14:paraId="7F161544" w14:textId="7DA53541" w:rsidR="00BF4695" w:rsidRPr="00C32489" w:rsidRDefault="00720BC1" w:rsidP="2B258929">
            <w:pPr>
              <w:rPr>
                <w:rFonts w:asciiTheme="majorHAnsi" w:hAnsiTheme="majorHAnsi" w:cstheme="majorBidi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Monday, December 5, </w:t>
            </w:r>
            <w:proofErr w:type="gramStart"/>
            <w:r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>2022</w:t>
            </w:r>
            <w:proofErr w:type="gramEnd"/>
            <w:r w:rsidR="134029BC" w:rsidRPr="2B258929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 </w:t>
            </w:r>
            <w:r w:rsidR="00496F54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to </w:t>
            </w:r>
            <w:r w:rsidR="004938AF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the </w:t>
            </w:r>
            <w:r w:rsidR="2652A263" w:rsidRPr="2B258929">
              <w:rPr>
                <w:rFonts w:asciiTheme="majorHAnsi" w:hAnsiTheme="majorHAnsi" w:cstheme="majorBidi"/>
                <w:sz w:val="23"/>
                <w:szCs w:val="23"/>
              </w:rPr>
              <w:t>UNC World View mailbox at worldview.unc.edu</w:t>
            </w:r>
          </w:p>
          <w:p w14:paraId="0D3ABC68" w14:textId="77777777" w:rsidR="00BF4695" w:rsidRPr="00C32489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14:paraId="215A8812" w14:textId="77777777" w:rsidR="00F303C1" w:rsidRPr="00C32489" w:rsidRDefault="001174BD" w:rsidP="00E40A97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  <w:r w:rsidR="00BF4695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</w:p>
          <w:p w14:paraId="2AA1616C" w14:textId="0EA2C24D" w:rsidR="000B27B9" w:rsidRPr="00D24EB3" w:rsidRDefault="00EA1E63" w:rsidP="00C87B7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Chatterjee, D</w:t>
            </w:r>
            <w:r w:rsidR="004506B3">
              <w:rPr>
                <w:rFonts w:asciiTheme="majorHAnsi" w:hAnsiTheme="majorHAnsi" w:cstheme="majorHAnsi"/>
                <w:sz w:val="23"/>
                <w:szCs w:val="23"/>
              </w:rPr>
              <w:t>. (202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2</w:t>
            </w:r>
            <w:r w:rsidR="004506B3">
              <w:rPr>
                <w:rFonts w:asciiTheme="majorHAnsi" w:hAnsiTheme="majorHAnsi" w:cstheme="majorHAnsi"/>
                <w:sz w:val="23"/>
                <w:szCs w:val="23"/>
              </w:rPr>
              <w:t xml:space="preserve">): </w:t>
            </w:r>
            <w:bookmarkStart w:id="0" w:name="_Hlk115678261"/>
            <w:r w:rsidR="00D24EB3">
              <w:rPr>
                <w:rFonts w:asciiTheme="majorHAnsi" w:hAnsiTheme="majorHAnsi" w:cstheme="majorHAnsi"/>
                <w:sz w:val="23"/>
                <w:szCs w:val="23"/>
              </w:rPr>
              <w:t>“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Preventing security breaches must start at the top</w:t>
            </w:r>
            <w:bookmarkEnd w:id="0"/>
            <w:r>
              <w:rPr>
                <w:rFonts w:asciiTheme="majorHAnsi" w:hAnsiTheme="majorHAnsi" w:cstheme="majorHAnsi"/>
                <w:sz w:val="23"/>
                <w:szCs w:val="23"/>
              </w:rPr>
              <w:t>.</w:t>
            </w:r>
            <w:r w:rsidR="00D24EB3">
              <w:rPr>
                <w:rFonts w:asciiTheme="majorHAnsi" w:hAnsiTheme="majorHAnsi" w:cstheme="majorHAnsi"/>
                <w:sz w:val="23"/>
                <w:szCs w:val="23"/>
              </w:rPr>
              <w:t>”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In </w:t>
            </w:r>
            <w:r w:rsidR="00D24EB3"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  <w:t xml:space="preserve">I by IMD </w:t>
            </w:r>
            <w:r w:rsidR="00D24EB3" w:rsidRPr="00D24EB3"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  <w:t>(Institute for Management Development)</w:t>
            </w:r>
          </w:p>
          <w:p w14:paraId="2922ED69" w14:textId="7DDD375A" w:rsidR="00C87B7E" w:rsidRPr="00B504D8" w:rsidRDefault="00395177" w:rsidP="00C87B7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 w:rsidRPr="00B504D8">
              <w:rPr>
                <w:rFonts w:asciiTheme="majorHAnsi" w:hAnsiTheme="majorHAnsi" w:cstheme="majorHAnsi"/>
                <w:sz w:val="23"/>
                <w:szCs w:val="23"/>
              </w:rPr>
              <w:t>Retrieved from</w:t>
            </w:r>
            <w:r w:rsidR="0070065C" w:rsidRPr="00B504D8">
              <w:rPr>
                <w:rFonts w:asciiTheme="majorHAnsi" w:hAnsiTheme="majorHAnsi" w:cstheme="majorHAnsi"/>
                <w:sz w:val="23"/>
                <w:szCs w:val="23"/>
              </w:rPr>
              <w:t xml:space="preserve">:  </w:t>
            </w:r>
          </w:p>
          <w:p w14:paraId="1DD029EB" w14:textId="08AE8D51" w:rsidR="00F72510" w:rsidRDefault="00EA1E63" w:rsidP="005C5B46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bookmarkStart w:id="1" w:name="_Hlk85715141"/>
            <w:r w:rsidRPr="00EA1E63">
              <w:rPr>
                <w:rFonts w:asciiTheme="majorHAnsi" w:hAnsiTheme="majorHAnsi" w:cstheme="majorHAnsi"/>
                <w:sz w:val="23"/>
                <w:szCs w:val="23"/>
              </w:rPr>
              <w:t>https://iby.imd.org/magazine/preventing-security-breaches-must-start-at-the-top/</w:t>
            </w:r>
          </w:p>
          <w:bookmarkEnd w:id="1"/>
          <w:p w14:paraId="44CA8177" w14:textId="77777777" w:rsidR="00B504D8" w:rsidRPr="005C5B46" w:rsidRDefault="00B504D8" w:rsidP="005C5B46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801A6A3" w14:textId="6D55B513" w:rsidR="00591EB6" w:rsidRDefault="006E6180" w:rsidP="00591EB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TED</w:t>
            </w:r>
            <w:r w:rsidR="005C5B46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x</w:t>
            </w: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Talk</w:t>
            </w:r>
            <w:proofErr w:type="spellEnd"/>
            <w:r w:rsidR="00591EB6" w:rsidRPr="00591EB6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  <w:r w:rsidR="00591E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32629B93" w14:textId="4E10844A" w:rsidR="00395177" w:rsidRPr="009D337B" w:rsidRDefault="009D337B" w:rsidP="006E6180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 w:rsidRPr="009D337B">
              <w:rPr>
                <w:rFonts w:asciiTheme="majorHAnsi" w:hAnsiTheme="majorHAnsi" w:cstheme="majorHAnsi"/>
                <w:sz w:val="23"/>
                <w:szCs w:val="23"/>
              </w:rPr>
              <w:t>Espinosa</w:t>
            </w:r>
            <w:r w:rsidR="00240023" w:rsidRPr="009D337B">
              <w:rPr>
                <w:rFonts w:asciiTheme="majorHAnsi" w:hAnsiTheme="majorHAnsi" w:cstheme="majorHAnsi"/>
                <w:sz w:val="23"/>
                <w:szCs w:val="23"/>
              </w:rPr>
              <w:t>,</w:t>
            </w:r>
            <w:r w:rsidR="00EE36DD" w:rsidRPr="009D337B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D337B">
              <w:rPr>
                <w:rFonts w:asciiTheme="majorHAnsi" w:hAnsiTheme="majorHAnsi" w:cstheme="majorHAnsi"/>
                <w:sz w:val="23"/>
                <w:szCs w:val="23"/>
              </w:rPr>
              <w:t>N</w:t>
            </w:r>
            <w:r w:rsidR="001B7FCD" w:rsidRPr="009D337B">
              <w:rPr>
                <w:rFonts w:asciiTheme="majorHAnsi" w:hAnsiTheme="majorHAnsi" w:cstheme="majorHAnsi"/>
                <w:sz w:val="23"/>
                <w:szCs w:val="23"/>
              </w:rPr>
              <w:t>.</w:t>
            </w:r>
            <w:r w:rsidR="00240023" w:rsidRPr="009D337B">
              <w:rPr>
                <w:rFonts w:asciiTheme="majorHAnsi" w:hAnsiTheme="majorHAnsi" w:cstheme="majorHAnsi"/>
                <w:sz w:val="23"/>
                <w:szCs w:val="23"/>
              </w:rPr>
              <w:t xml:space="preserve"> (201</w:t>
            </w:r>
            <w:r w:rsidRPr="009D337B">
              <w:rPr>
                <w:rFonts w:asciiTheme="majorHAnsi" w:hAnsiTheme="majorHAnsi" w:cstheme="majorHAnsi"/>
                <w:sz w:val="23"/>
                <w:szCs w:val="23"/>
              </w:rPr>
              <w:t>8</w:t>
            </w:r>
            <w:r w:rsidR="00240023" w:rsidRPr="009D337B">
              <w:rPr>
                <w:rFonts w:asciiTheme="majorHAnsi" w:hAnsiTheme="majorHAnsi" w:cstheme="majorHAnsi"/>
                <w:sz w:val="23"/>
                <w:szCs w:val="23"/>
              </w:rPr>
              <w:t>)</w:t>
            </w:r>
            <w:r w:rsidR="0082414A" w:rsidRPr="009D337B">
              <w:rPr>
                <w:rFonts w:asciiTheme="majorHAnsi" w:hAnsiTheme="majorHAnsi" w:cstheme="majorHAnsi"/>
                <w:sz w:val="23"/>
                <w:szCs w:val="23"/>
              </w:rPr>
              <w:t xml:space="preserve">: </w:t>
            </w:r>
            <w:r w:rsidRPr="009D337B">
              <w:rPr>
                <w:rFonts w:asciiTheme="majorHAnsi" w:hAnsiTheme="majorHAnsi" w:cstheme="majorHAnsi"/>
                <w:sz w:val="23"/>
                <w:szCs w:val="23"/>
              </w:rPr>
              <w:t>The Five Laws of Cybersecurity</w:t>
            </w:r>
          </w:p>
          <w:p w14:paraId="0BF72083" w14:textId="77777777" w:rsidR="00395177" w:rsidRPr="009D337B" w:rsidRDefault="008E19A3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 w:rsidRPr="009D337B">
              <w:rPr>
                <w:rFonts w:asciiTheme="majorHAnsi" w:hAnsiTheme="majorHAnsi" w:cstheme="majorHAnsi"/>
                <w:sz w:val="23"/>
                <w:szCs w:val="23"/>
              </w:rPr>
              <w:t>Retrieved from</w:t>
            </w:r>
            <w:r w:rsidR="00395177" w:rsidRPr="009D337B">
              <w:rPr>
                <w:rFonts w:asciiTheme="majorHAnsi" w:hAnsiTheme="majorHAnsi" w:cstheme="majorHAnsi"/>
                <w:sz w:val="23"/>
                <w:szCs w:val="23"/>
              </w:rPr>
              <w:t>:</w:t>
            </w:r>
          </w:p>
          <w:bookmarkStart w:id="2" w:name="_Hlk115680135"/>
          <w:p w14:paraId="0663E93D" w14:textId="005FC90F" w:rsidR="004D7099" w:rsidRDefault="009D337B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/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HYPERLINK "</w:instrText>
            </w:r>
            <w:r w:rsidRPr="009D337B">
              <w:rPr>
                <w:rFonts w:asciiTheme="majorHAnsi" w:hAnsiTheme="majorHAnsi" w:cstheme="majorHAnsi"/>
                <w:sz w:val="23"/>
                <w:szCs w:val="23"/>
              </w:rPr>
              <w:instrText>https://www.youtube.com/watch?v=_nVq7f26-Uo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"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543FD8">
              <w:rPr>
                <w:rStyle w:val="Hyperlink"/>
                <w:rFonts w:asciiTheme="majorHAnsi" w:hAnsiTheme="majorHAnsi" w:cstheme="majorHAnsi"/>
                <w:sz w:val="23"/>
                <w:szCs w:val="23"/>
              </w:rPr>
              <w:t>https://www.youtube.com/watch?v=_nVq7f26-Uo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  <w:bookmarkEnd w:id="2"/>
          <w:p w14:paraId="22A6E75B" w14:textId="0FB3F8FE" w:rsidR="009D337B" w:rsidRPr="00C87B7E" w:rsidRDefault="009D337B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2631D23B" w14:textId="77777777" w:rsidR="00EF16D4" w:rsidRPr="0053567A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14:paraId="605AF7F9" w14:textId="77777777" w:rsidR="009E5603" w:rsidRPr="004E183A" w:rsidRDefault="009E5603" w:rsidP="00447F11">
      <w:pPr>
        <w:rPr>
          <w:rFonts w:asciiTheme="majorHAnsi" w:hAnsiTheme="majorHAnsi" w:cstheme="majorHAnsi"/>
          <w:b/>
          <w:sz w:val="23"/>
          <w:szCs w:val="23"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>Section I: Program Reflection</w:t>
      </w:r>
    </w:p>
    <w:p w14:paraId="1CE803CB" w14:textId="24305B4B" w:rsidR="009E5603" w:rsidRDefault="009E5603" w:rsidP="2B258929">
      <w:pPr>
        <w:rPr>
          <w:rFonts w:asciiTheme="majorHAnsi" w:hAnsiTheme="majorHAnsi" w:cstheme="majorBidi"/>
          <w:b/>
          <w:bCs/>
        </w:rPr>
      </w:pPr>
      <w:r w:rsidRPr="2B258929">
        <w:rPr>
          <w:rFonts w:asciiTheme="majorHAnsi" w:hAnsiTheme="majorHAnsi" w:cstheme="majorBidi"/>
          <w:b/>
          <w:bCs/>
          <w:sz w:val="23"/>
          <w:szCs w:val="23"/>
        </w:rPr>
        <w:t>Instructions</w:t>
      </w:r>
      <w:r w:rsidRPr="2B258929">
        <w:rPr>
          <w:rFonts w:asciiTheme="majorHAnsi" w:hAnsiTheme="majorHAnsi" w:cstheme="majorBidi"/>
          <w:b/>
          <w:bCs/>
        </w:rPr>
        <w:t xml:space="preserve">: </w:t>
      </w:r>
      <w:r w:rsidRPr="2B258929">
        <w:rPr>
          <w:rFonts w:asciiTheme="majorHAnsi" w:hAnsiTheme="majorHAnsi" w:cstheme="majorBidi"/>
          <w:sz w:val="23"/>
          <w:szCs w:val="23"/>
        </w:rPr>
        <w:t>Please write a brief 2</w:t>
      </w:r>
      <w:r w:rsidR="00B504D8" w:rsidRPr="2B258929">
        <w:rPr>
          <w:rFonts w:asciiTheme="majorHAnsi" w:hAnsiTheme="majorHAnsi" w:cstheme="majorBidi"/>
          <w:sz w:val="23"/>
          <w:szCs w:val="23"/>
        </w:rPr>
        <w:t>50</w:t>
      </w:r>
      <w:r w:rsidRPr="2B258929">
        <w:rPr>
          <w:rFonts w:asciiTheme="majorHAnsi" w:hAnsiTheme="majorHAnsi" w:cstheme="majorBidi"/>
          <w:sz w:val="23"/>
          <w:szCs w:val="23"/>
        </w:rPr>
        <w:t xml:space="preserve">-word reflection on the </w:t>
      </w:r>
      <w:r w:rsidR="00EA1E63">
        <w:rPr>
          <w:rFonts w:asciiTheme="majorHAnsi" w:hAnsiTheme="majorHAnsi" w:cstheme="majorBidi"/>
          <w:sz w:val="23"/>
          <w:szCs w:val="23"/>
        </w:rPr>
        <w:t>symposium</w:t>
      </w:r>
      <w:r w:rsidRPr="2B258929">
        <w:rPr>
          <w:rFonts w:asciiTheme="majorHAnsi" w:hAnsiTheme="majorHAnsi" w:cstheme="majorBidi"/>
          <w:sz w:val="23"/>
          <w:szCs w:val="23"/>
        </w:rPr>
        <w:t xml:space="preserve">. </w:t>
      </w:r>
      <w:r w:rsidR="0042534D" w:rsidRPr="2B258929">
        <w:rPr>
          <w:rFonts w:asciiTheme="majorHAnsi" w:hAnsiTheme="majorHAnsi" w:cstheme="majorBidi"/>
          <w:sz w:val="23"/>
          <w:szCs w:val="23"/>
        </w:rPr>
        <w:t>In the reflection, please include</w:t>
      </w:r>
      <w:r w:rsidRPr="2B258929">
        <w:rPr>
          <w:rFonts w:asciiTheme="majorHAnsi" w:hAnsiTheme="majorHAnsi" w:cstheme="majorBidi"/>
          <w:sz w:val="23"/>
          <w:szCs w:val="23"/>
        </w:rPr>
        <w:t xml:space="preserve"> takeaw</w:t>
      </w:r>
      <w:r w:rsidR="00D70895" w:rsidRPr="2B258929">
        <w:rPr>
          <w:rFonts w:asciiTheme="majorHAnsi" w:hAnsiTheme="majorHAnsi" w:cstheme="majorBidi"/>
          <w:sz w:val="23"/>
          <w:szCs w:val="23"/>
        </w:rPr>
        <w:t>ay messages from the</w:t>
      </w:r>
      <w:r w:rsidR="00D24EB3">
        <w:rPr>
          <w:rFonts w:asciiTheme="majorHAnsi" w:hAnsiTheme="majorHAnsi" w:cstheme="majorBidi"/>
          <w:sz w:val="23"/>
          <w:szCs w:val="23"/>
        </w:rPr>
        <w:t xml:space="preserve"> plenary</w:t>
      </w:r>
      <w:r w:rsidR="00D70895" w:rsidRPr="2B258929">
        <w:rPr>
          <w:rFonts w:asciiTheme="majorHAnsi" w:hAnsiTheme="majorHAnsi" w:cstheme="majorBidi"/>
          <w:sz w:val="23"/>
          <w:szCs w:val="23"/>
        </w:rPr>
        <w:t xml:space="preserve"> speakers</w:t>
      </w:r>
      <w:r w:rsidR="0042534D" w:rsidRPr="2B258929">
        <w:rPr>
          <w:rFonts w:asciiTheme="majorHAnsi" w:hAnsiTheme="majorHAnsi" w:cstheme="majorBidi"/>
          <w:sz w:val="23"/>
          <w:szCs w:val="23"/>
        </w:rPr>
        <w:t>’ talk</w:t>
      </w:r>
      <w:r w:rsidR="2F39C78E" w:rsidRPr="00AF7971">
        <w:rPr>
          <w:rFonts w:asciiTheme="majorHAnsi" w:hAnsiTheme="majorHAnsi" w:cstheme="majorBidi"/>
          <w:sz w:val="23"/>
          <w:szCs w:val="23"/>
        </w:rPr>
        <w:t>s</w:t>
      </w:r>
      <w:r w:rsidR="00EE36DD" w:rsidRPr="2B258929">
        <w:rPr>
          <w:rFonts w:asciiTheme="majorHAnsi" w:hAnsiTheme="majorHAnsi" w:cstheme="majorBidi"/>
          <w:sz w:val="23"/>
          <w:szCs w:val="23"/>
        </w:rPr>
        <w:t xml:space="preserve"> (</w:t>
      </w:r>
      <w:r w:rsidR="00EA1E63" w:rsidRPr="00EA1E63">
        <w:rPr>
          <w:rFonts w:asciiTheme="majorHAnsi" w:hAnsiTheme="majorHAnsi" w:cstheme="majorBidi"/>
          <w:i/>
          <w:iCs/>
          <w:sz w:val="23"/>
          <w:szCs w:val="23"/>
        </w:rPr>
        <w:t>Securing Academic Institutions — A Holistic and High-Performance Approach to Cyber Readiness</w:t>
      </w:r>
      <w:r w:rsidR="00EA1E63">
        <w:rPr>
          <w:rFonts w:asciiTheme="majorHAnsi" w:hAnsiTheme="majorHAnsi" w:cstheme="majorBidi"/>
          <w:i/>
          <w:iCs/>
          <w:sz w:val="23"/>
          <w:szCs w:val="23"/>
        </w:rPr>
        <w:t>;</w:t>
      </w:r>
      <w:r w:rsidR="00EA1E63" w:rsidRPr="00EA1E63">
        <w:rPr>
          <w:rFonts w:ascii="Montserrat" w:hAnsi="Montserrat"/>
          <w:i/>
          <w:iCs/>
          <w:color w:val="4F4F4F"/>
          <w:spacing w:val="4"/>
          <w:sz w:val="20"/>
          <w:szCs w:val="20"/>
          <w:shd w:val="clear" w:color="auto" w:fill="FFFFFF"/>
        </w:rPr>
        <w:t xml:space="preserve"> </w:t>
      </w:r>
      <w:r w:rsidR="00EA1E63" w:rsidRPr="00EA1E63">
        <w:rPr>
          <w:rFonts w:asciiTheme="majorHAnsi" w:hAnsiTheme="majorHAnsi" w:cstheme="majorBidi"/>
          <w:i/>
          <w:iCs/>
          <w:sz w:val="23"/>
          <w:szCs w:val="23"/>
        </w:rPr>
        <w:t>2022 Cybersecurity Threat Landscape, New Tactics Leveraging Old Themes – It (Still) Takes a Village</w:t>
      </w:r>
      <w:r w:rsidR="00EA1E63">
        <w:rPr>
          <w:rFonts w:asciiTheme="majorHAnsi" w:hAnsiTheme="majorHAnsi" w:cstheme="majorBidi"/>
          <w:i/>
          <w:iCs/>
          <w:sz w:val="23"/>
          <w:szCs w:val="23"/>
        </w:rPr>
        <w:t>; and the Career and Technical Education Globalization Workshop</w:t>
      </w:r>
      <w:r w:rsidR="008B786A" w:rsidRPr="2B258929">
        <w:rPr>
          <w:rFonts w:asciiTheme="majorHAnsi" w:hAnsiTheme="majorHAnsi" w:cstheme="majorBidi"/>
          <w:i/>
          <w:iCs/>
          <w:sz w:val="23"/>
          <w:szCs w:val="23"/>
        </w:rPr>
        <w:t xml:space="preserve">) </w:t>
      </w:r>
      <w:r w:rsidR="008B786A" w:rsidRPr="2B258929">
        <w:rPr>
          <w:rFonts w:asciiTheme="majorHAnsi" w:hAnsiTheme="majorHAnsi" w:cstheme="majorBidi"/>
          <w:sz w:val="23"/>
          <w:szCs w:val="23"/>
        </w:rPr>
        <w:t xml:space="preserve">and </w:t>
      </w:r>
      <w:r w:rsidR="00EF4D52" w:rsidRPr="2B258929">
        <w:rPr>
          <w:rFonts w:asciiTheme="majorHAnsi" w:hAnsiTheme="majorHAnsi" w:cstheme="majorBidi"/>
          <w:sz w:val="23"/>
          <w:szCs w:val="23"/>
        </w:rPr>
        <w:t xml:space="preserve">share </w:t>
      </w:r>
      <w:r w:rsidR="0042534D" w:rsidRPr="2B258929">
        <w:rPr>
          <w:rFonts w:asciiTheme="majorHAnsi" w:hAnsiTheme="majorHAnsi" w:cstheme="majorBidi"/>
          <w:sz w:val="23"/>
          <w:szCs w:val="23"/>
        </w:rPr>
        <w:t>how you could</w:t>
      </w:r>
      <w:r w:rsidR="00D70895" w:rsidRPr="2B258929">
        <w:rPr>
          <w:rFonts w:asciiTheme="majorHAnsi" w:hAnsiTheme="majorHAnsi" w:cstheme="majorBidi"/>
          <w:sz w:val="23"/>
          <w:szCs w:val="23"/>
        </w:rPr>
        <w:t xml:space="preserve"> </w:t>
      </w:r>
      <w:r w:rsidR="004E17EE" w:rsidRPr="2B258929">
        <w:rPr>
          <w:rFonts w:asciiTheme="majorHAnsi" w:hAnsiTheme="majorHAnsi" w:cstheme="majorBidi"/>
          <w:sz w:val="23"/>
          <w:szCs w:val="23"/>
        </w:rPr>
        <w:t xml:space="preserve">use the </w:t>
      </w:r>
      <w:r w:rsidR="00D70895" w:rsidRPr="2B258929">
        <w:rPr>
          <w:rFonts w:asciiTheme="majorHAnsi" w:hAnsiTheme="majorHAnsi" w:cstheme="majorBidi"/>
          <w:sz w:val="23"/>
          <w:szCs w:val="23"/>
        </w:rPr>
        <w:t xml:space="preserve">information </w:t>
      </w:r>
      <w:r w:rsidR="004E17EE" w:rsidRPr="2B258929">
        <w:rPr>
          <w:rFonts w:asciiTheme="majorHAnsi" w:hAnsiTheme="majorHAnsi" w:cstheme="majorBidi"/>
          <w:sz w:val="23"/>
          <w:szCs w:val="23"/>
        </w:rPr>
        <w:t xml:space="preserve">within your specific role at your </w:t>
      </w:r>
      <w:r w:rsidR="00EF4D52" w:rsidRPr="2B258929">
        <w:rPr>
          <w:rFonts w:asciiTheme="majorHAnsi" w:hAnsiTheme="majorHAnsi" w:cstheme="majorBidi"/>
          <w:sz w:val="23"/>
          <w:szCs w:val="23"/>
        </w:rPr>
        <w:t>institution</w:t>
      </w:r>
      <w:r w:rsidR="00D70895" w:rsidRPr="2B258929">
        <w:rPr>
          <w:rFonts w:asciiTheme="majorHAnsi" w:hAnsiTheme="majorHAnsi" w:cstheme="majorBidi"/>
          <w:sz w:val="23"/>
          <w:szCs w:val="23"/>
        </w:rPr>
        <w:t>.</w:t>
      </w:r>
      <w:r w:rsidR="00D70895" w:rsidRPr="2B258929">
        <w:rPr>
          <w:rFonts w:asciiTheme="majorHAnsi" w:hAnsiTheme="majorHAnsi" w:cstheme="majorBidi"/>
        </w:rPr>
        <w:t xml:space="preserve"> </w:t>
      </w:r>
    </w:p>
    <w:p w14:paraId="0BE651A6" w14:textId="77777777" w:rsidR="009E5603" w:rsidRDefault="009E5603" w:rsidP="00447F11">
      <w:pPr>
        <w:rPr>
          <w:rFonts w:asciiTheme="majorHAnsi" w:hAnsiTheme="majorHAnsi" w:cstheme="majorHAnsi"/>
          <w:b/>
        </w:rPr>
      </w:pPr>
    </w:p>
    <w:p w14:paraId="1DD70B0C" w14:textId="3AFFA613" w:rsidR="00D70895" w:rsidRPr="004E183A" w:rsidRDefault="00447F11" w:rsidP="2B258929">
      <w:pPr>
        <w:rPr>
          <w:rFonts w:asciiTheme="majorHAnsi" w:hAnsiTheme="majorHAnsi" w:cstheme="majorBidi"/>
          <w:b/>
          <w:bCs/>
          <w:sz w:val="23"/>
          <w:szCs w:val="23"/>
        </w:rPr>
      </w:pPr>
      <w:r w:rsidRPr="2B258929">
        <w:rPr>
          <w:rFonts w:asciiTheme="majorHAnsi" w:hAnsiTheme="majorHAnsi" w:cstheme="majorBidi"/>
          <w:b/>
          <w:bCs/>
          <w:sz w:val="23"/>
          <w:szCs w:val="23"/>
        </w:rPr>
        <w:t>Section I</w:t>
      </w:r>
      <w:r w:rsidR="00D70895" w:rsidRPr="2B258929">
        <w:rPr>
          <w:rFonts w:asciiTheme="majorHAnsi" w:hAnsiTheme="majorHAnsi" w:cstheme="majorBidi"/>
          <w:b/>
          <w:bCs/>
          <w:sz w:val="23"/>
          <w:szCs w:val="23"/>
        </w:rPr>
        <w:t>I</w:t>
      </w:r>
      <w:r w:rsidRPr="2B258929">
        <w:rPr>
          <w:rFonts w:asciiTheme="majorHAnsi" w:hAnsiTheme="majorHAnsi" w:cstheme="majorBidi"/>
          <w:b/>
          <w:bCs/>
          <w:sz w:val="23"/>
          <w:szCs w:val="23"/>
        </w:rPr>
        <w:t xml:space="preserve">: </w:t>
      </w:r>
      <w:r w:rsidR="00EF4D52" w:rsidRPr="2B258929">
        <w:rPr>
          <w:rFonts w:asciiTheme="majorHAnsi" w:hAnsiTheme="majorHAnsi" w:cstheme="majorBidi"/>
          <w:b/>
          <w:bCs/>
          <w:sz w:val="23"/>
          <w:szCs w:val="23"/>
        </w:rPr>
        <w:t>Reading</w:t>
      </w:r>
      <w:r w:rsidR="232CA7A7" w:rsidRPr="2B258929">
        <w:rPr>
          <w:rFonts w:asciiTheme="majorHAnsi" w:hAnsiTheme="majorHAnsi" w:cstheme="majorBidi"/>
          <w:b/>
          <w:bCs/>
          <w:sz w:val="23"/>
          <w:szCs w:val="23"/>
        </w:rPr>
        <w:t xml:space="preserve"> and Reflection</w:t>
      </w:r>
    </w:p>
    <w:p w14:paraId="368F9AA8" w14:textId="5494A8D3" w:rsidR="00B504D8" w:rsidRDefault="00D70895" w:rsidP="2B258929">
      <w:pPr>
        <w:rPr>
          <w:rFonts w:asciiTheme="majorHAnsi" w:hAnsiTheme="majorHAnsi" w:cstheme="majorBidi"/>
          <w:sz w:val="23"/>
          <w:szCs w:val="23"/>
          <w:highlight w:val="yellow"/>
        </w:rPr>
      </w:pPr>
      <w:r w:rsidRPr="2B258929">
        <w:rPr>
          <w:rFonts w:asciiTheme="majorHAnsi" w:hAnsiTheme="majorHAnsi" w:cstheme="majorBidi"/>
          <w:b/>
          <w:bCs/>
          <w:sz w:val="23"/>
          <w:szCs w:val="23"/>
        </w:rPr>
        <w:t>Instructions</w:t>
      </w:r>
      <w:r w:rsidRPr="2B258929">
        <w:rPr>
          <w:rFonts w:asciiTheme="majorHAnsi" w:hAnsiTheme="majorHAnsi" w:cstheme="majorBidi"/>
          <w:b/>
          <w:bCs/>
        </w:rPr>
        <w:t xml:space="preserve">: </w:t>
      </w:r>
      <w:r w:rsidRPr="2B258929">
        <w:rPr>
          <w:rFonts w:asciiTheme="majorHAnsi" w:hAnsiTheme="majorHAnsi" w:cstheme="majorBidi"/>
          <w:sz w:val="23"/>
          <w:szCs w:val="23"/>
        </w:rPr>
        <w:t>Rea</w:t>
      </w:r>
      <w:r w:rsidR="00B504D8" w:rsidRPr="2B258929">
        <w:rPr>
          <w:rFonts w:asciiTheme="majorHAnsi" w:hAnsiTheme="majorHAnsi" w:cstheme="majorBidi"/>
          <w:sz w:val="23"/>
          <w:szCs w:val="23"/>
        </w:rPr>
        <w:t xml:space="preserve">d </w:t>
      </w:r>
      <w:r w:rsidR="00D24EB3">
        <w:rPr>
          <w:rFonts w:asciiTheme="majorHAnsi" w:hAnsiTheme="majorHAnsi" w:cstheme="majorBidi"/>
          <w:sz w:val="23"/>
          <w:szCs w:val="23"/>
        </w:rPr>
        <w:t>“</w:t>
      </w:r>
      <w:r w:rsidR="00EA1E63" w:rsidRPr="00EA1E63">
        <w:rPr>
          <w:rFonts w:asciiTheme="majorHAnsi" w:hAnsiTheme="majorHAnsi" w:cstheme="majorBidi"/>
          <w:b/>
          <w:bCs/>
          <w:sz w:val="23"/>
          <w:szCs w:val="23"/>
        </w:rPr>
        <w:t>Preventing security breaches must start at the top</w:t>
      </w:r>
      <w:r w:rsidR="00D24EB3">
        <w:rPr>
          <w:rFonts w:asciiTheme="majorHAnsi" w:hAnsiTheme="majorHAnsi" w:cstheme="majorBidi"/>
          <w:b/>
          <w:bCs/>
          <w:sz w:val="23"/>
          <w:szCs w:val="23"/>
        </w:rPr>
        <w:t>”</w:t>
      </w:r>
      <w:r w:rsidR="00EA1E63" w:rsidRPr="00EA1E63">
        <w:rPr>
          <w:rFonts w:asciiTheme="majorHAnsi" w:hAnsiTheme="majorHAnsi" w:cstheme="majorBidi"/>
          <w:b/>
          <w:bCs/>
          <w:sz w:val="23"/>
          <w:szCs w:val="23"/>
        </w:rPr>
        <w:t xml:space="preserve"> </w:t>
      </w:r>
      <w:r w:rsidRPr="2B258929">
        <w:rPr>
          <w:rFonts w:asciiTheme="majorHAnsi" w:hAnsiTheme="majorHAnsi" w:cstheme="majorBidi"/>
          <w:sz w:val="23"/>
          <w:szCs w:val="23"/>
        </w:rPr>
        <w:t>and answer the following questio</w:t>
      </w:r>
      <w:r w:rsidR="0032685D">
        <w:rPr>
          <w:rFonts w:asciiTheme="majorHAnsi" w:hAnsiTheme="majorHAnsi" w:cstheme="majorBidi"/>
          <w:sz w:val="23"/>
          <w:szCs w:val="23"/>
        </w:rPr>
        <w:t>n:</w:t>
      </w:r>
    </w:p>
    <w:p w14:paraId="4B5A252E" w14:textId="300FE3E9" w:rsidR="00B504D8" w:rsidRPr="00B504D8" w:rsidRDefault="001D7545" w:rsidP="00B504D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In the article, Dr. Dave Chatterjee shares</w:t>
      </w:r>
      <w:r w:rsidRPr="001D7545">
        <w:rPr>
          <w:rFonts w:ascii="Roboto" w:hAnsi="Roboto"/>
          <w:color w:val="00232D"/>
          <w:shd w:val="clear" w:color="auto" w:fill="FFFFFF"/>
        </w:rPr>
        <w:t xml:space="preserve"> </w:t>
      </w:r>
      <w:r w:rsidRPr="001D7545">
        <w:rPr>
          <w:rFonts w:asciiTheme="majorHAnsi" w:hAnsiTheme="majorHAnsi" w:cstheme="majorHAnsi"/>
          <w:sz w:val="23"/>
          <w:szCs w:val="23"/>
        </w:rPr>
        <w:t>success factors associated with creating and sustaining a high-performance information security culture</w:t>
      </w:r>
      <w:r>
        <w:rPr>
          <w:rFonts w:asciiTheme="majorHAnsi" w:hAnsiTheme="majorHAnsi" w:cstheme="majorHAnsi"/>
          <w:sz w:val="23"/>
          <w:szCs w:val="23"/>
        </w:rPr>
        <w:t xml:space="preserve"> and outlines six steps to get it right. What are your </w:t>
      </w:r>
      <w:r w:rsidR="00D24EB3">
        <w:rPr>
          <w:rFonts w:asciiTheme="majorHAnsi" w:hAnsiTheme="majorHAnsi" w:cstheme="majorHAnsi"/>
          <w:sz w:val="23"/>
          <w:szCs w:val="23"/>
        </w:rPr>
        <w:t xml:space="preserve">takeaways from and </w:t>
      </w:r>
      <w:r>
        <w:rPr>
          <w:rFonts w:asciiTheme="majorHAnsi" w:hAnsiTheme="majorHAnsi" w:cstheme="majorHAnsi"/>
          <w:sz w:val="23"/>
          <w:szCs w:val="23"/>
        </w:rPr>
        <w:t xml:space="preserve">reactions to these steps? </w:t>
      </w:r>
    </w:p>
    <w:p w14:paraId="473FAB88" w14:textId="77777777" w:rsidR="00EF4D52" w:rsidRDefault="00EF4D52" w:rsidP="00902E41">
      <w:pPr>
        <w:rPr>
          <w:rFonts w:asciiTheme="majorHAnsi" w:hAnsiTheme="majorHAnsi" w:cs="Arial Narrow"/>
          <w:b/>
          <w:bCs/>
        </w:rPr>
      </w:pPr>
    </w:p>
    <w:p w14:paraId="70A46ABA" w14:textId="5EC4279E" w:rsidR="006828E1" w:rsidRDefault="00447F11" w:rsidP="2B258929">
      <w:pPr>
        <w:rPr>
          <w:rFonts w:asciiTheme="majorHAnsi" w:hAnsiTheme="majorHAnsi" w:cstheme="majorBidi"/>
          <w:b/>
          <w:bCs/>
          <w:sz w:val="23"/>
          <w:szCs w:val="23"/>
        </w:rPr>
      </w:pPr>
      <w:r w:rsidRPr="2B258929">
        <w:rPr>
          <w:rFonts w:asciiTheme="majorHAnsi" w:hAnsiTheme="majorHAnsi" w:cstheme="majorBidi"/>
          <w:b/>
          <w:bCs/>
          <w:sz w:val="23"/>
          <w:szCs w:val="23"/>
        </w:rPr>
        <w:t xml:space="preserve">Section III: </w:t>
      </w:r>
      <w:r w:rsidR="009D337B">
        <w:rPr>
          <w:rFonts w:asciiTheme="majorHAnsi" w:hAnsiTheme="majorHAnsi" w:cstheme="majorBidi"/>
          <w:b/>
          <w:bCs/>
          <w:sz w:val="23"/>
          <w:szCs w:val="23"/>
        </w:rPr>
        <w:t>TEDx Talk</w:t>
      </w:r>
    </w:p>
    <w:p w14:paraId="4E2E4B5D" w14:textId="734E545C" w:rsidR="0085071C" w:rsidRPr="0085071C" w:rsidRDefault="0085071C" w:rsidP="00902E41">
      <w:pPr>
        <w:rPr>
          <w:rFonts w:asciiTheme="majorHAnsi" w:hAnsiTheme="majorHAnsi" w:cstheme="majorHAnsi"/>
          <w:sz w:val="23"/>
          <w:szCs w:val="23"/>
        </w:rPr>
      </w:pPr>
      <w:r w:rsidRPr="00393A17">
        <w:rPr>
          <w:rFonts w:asciiTheme="majorHAnsi" w:hAnsiTheme="majorHAnsi" w:cstheme="majorHAnsi"/>
          <w:bCs/>
          <w:sz w:val="23"/>
          <w:szCs w:val="23"/>
        </w:rPr>
        <w:t>Retrieved from:</w:t>
      </w:r>
      <w:r w:rsidRPr="0085071C">
        <w:t xml:space="preserve"> </w:t>
      </w:r>
      <w:hyperlink r:id="rId10" w:history="1">
        <w:r w:rsidR="009D337B" w:rsidRPr="009D337B">
          <w:rPr>
            <w:rStyle w:val="Hyperlink"/>
            <w:rFonts w:asciiTheme="majorHAnsi" w:hAnsiTheme="majorHAnsi" w:cstheme="majorHAnsi"/>
            <w:sz w:val="23"/>
            <w:szCs w:val="23"/>
          </w:rPr>
          <w:t>https://www.youtube.com/watch?v=_nVq7f26-Uo</w:t>
        </w:r>
      </w:hyperlink>
    </w:p>
    <w:p w14:paraId="7203EB6F" w14:textId="0F4A5DDF" w:rsidR="00FD1691" w:rsidRPr="009D337B" w:rsidRDefault="009D337B" w:rsidP="009D337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3"/>
          <w:szCs w:val="23"/>
        </w:rPr>
      </w:pPr>
      <w:r w:rsidRPr="009D337B">
        <w:rPr>
          <w:rFonts w:asciiTheme="majorHAnsi" w:hAnsiTheme="majorHAnsi" w:cstheme="majorHAnsi"/>
          <w:sz w:val="23"/>
          <w:szCs w:val="23"/>
        </w:rPr>
        <w:t>In th</w:t>
      </w:r>
      <w:r>
        <w:rPr>
          <w:rFonts w:asciiTheme="majorHAnsi" w:hAnsiTheme="majorHAnsi" w:cstheme="majorHAnsi"/>
          <w:sz w:val="23"/>
          <w:szCs w:val="23"/>
        </w:rPr>
        <w:t>is TEDx Talk, Nick Espinosa shared the Five Laws of Cybersecurity. Which law</w:t>
      </w:r>
      <w:r w:rsidR="000D55F7">
        <w:rPr>
          <w:rFonts w:asciiTheme="majorHAnsi" w:hAnsiTheme="majorHAnsi" w:cstheme="majorHAnsi"/>
          <w:sz w:val="23"/>
          <w:szCs w:val="23"/>
        </w:rPr>
        <w:t>(s)</w:t>
      </w:r>
      <w:r>
        <w:rPr>
          <w:rFonts w:asciiTheme="majorHAnsi" w:hAnsiTheme="majorHAnsi" w:cstheme="majorHAnsi"/>
          <w:sz w:val="23"/>
          <w:szCs w:val="23"/>
        </w:rPr>
        <w:t xml:space="preserve"> was most e</w:t>
      </w:r>
      <w:r w:rsidR="000D55F7">
        <w:rPr>
          <w:rFonts w:asciiTheme="majorHAnsi" w:hAnsiTheme="majorHAnsi" w:cstheme="majorHAnsi"/>
          <w:sz w:val="23"/>
          <w:szCs w:val="23"/>
        </w:rPr>
        <w:t xml:space="preserve">nlightening </w:t>
      </w:r>
      <w:r>
        <w:rPr>
          <w:rFonts w:asciiTheme="majorHAnsi" w:hAnsiTheme="majorHAnsi" w:cstheme="majorHAnsi"/>
          <w:sz w:val="23"/>
          <w:szCs w:val="23"/>
        </w:rPr>
        <w:t>to you and why?</w:t>
      </w:r>
    </w:p>
    <w:sectPr w:rsidR="00FD1691" w:rsidRPr="009D337B" w:rsidSect="006828E1">
      <w:headerReference w:type="default" r:id="rId11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E2F0" w14:textId="77777777" w:rsidR="004204D8" w:rsidRDefault="004204D8" w:rsidP="00580CA0">
      <w:r>
        <w:separator/>
      </w:r>
    </w:p>
  </w:endnote>
  <w:endnote w:type="continuationSeparator" w:id="0">
    <w:p w14:paraId="07A5A8EE" w14:textId="77777777" w:rsidR="004204D8" w:rsidRDefault="004204D8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2EE9" w14:textId="77777777" w:rsidR="004204D8" w:rsidRDefault="004204D8" w:rsidP="00580CA0">
      <w:r>
        <w:separator/>
      </w:r>
    </w:p>
  </w:footnote>
  <w:footnote w:type="continuationSeparator" w:id="0">
    <w:p w14:paraId="21F74E0B" w14:textId="77777777" w:rsidR="004204D8" w:rsidRDefault="004204D8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6633" w14:textId="77777777"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9CD"/>
    <w:multiLevelType w:val="hybridMultilevel"/>
    <w:tmpl w:val="7C5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89E"/>
    <w:multiLevelType w:val="hybridMultilevel"/>
    <w:tmpl w:val="6D0E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A3CFE"/>
    <w:multiLevelType w:val="hybridMultilevel"/>
    <w:tmpl w:val="7C5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D5B1C"/>
    <w:multiLevelType w:val="hybridMultilevel"/>
    <w:tmpl w:val="3A3A2170"/>
    <w:lvl w:ilvl="0" w:tplc="483CB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269F8"/>
    <w:multiLevelType w:val="hybridMultilevel"/>
    <w:tmpl w:val="0AD0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03285"/>
    <w:multiLevelType w:val="hybridMultilevel"/>
    <w:tmpl w:val="9EDC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41262">
    <w:abstractNumId w:val="11"/>
  </w:num>
  <w:num w:numId="2" w16cid:durableId="8871092">
    <w:abstractNumId w:val="4"/>
  </w:num>
  <w:num w:numId="3" w16cid:durableId="1796483733">
    <w:abstractNumId w:val="10"/>
  </w:num>
  <w:num w:numId="4" w16cid:durableId="890847098">
    <w:abstractNumId w:val="5"/>
  </w:num>
  <w:num w:numId="5" w16cid:durableId="1769424992">
    <w:abstractNumId w:val="3"/>
  </w:num>
  <w:num w:numId="6" w16cid:durableId="1376931221">
    <w:abstractNumId w:val="6"/>
  </w:num>
  <w:num w:numId="7" w16cid:durableId="1734887192">
    <w:abstractNumId w:val="7"/>
  </w:num>
  <w:num w:numId="8" w16cid:durableId="1505973364">
    <w:abstractNumId w:val="17"/>
  </w:num>
  <w:num w:numId="9" w16cid:durableId="740831650">
    <w:abstractNumId w:val="2"/>
  </w:num>
  <w:num w:numId="10" w16cid:durableId="1982811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6648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145142">
    <w:abstractNumId w:val="16"/>
  </w:num>
  <w:num w:numId="13" w16cid:durableId="835998296">
    <w:abstractNumId w:val="14"/>
  </w:num>
  <w:num w:numId="14" w16cid:durableId="2104059945">
    <w:abstractNumId w:val="1"/>
  </w:num>
  <w:num w:numId="15" w16cid:durableId="1930001578">
    <w:abstractNumId w:val="12"/>
  </w:num>
  <w:num w:numId="16" w16cid:durableId="770011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7674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4013582">
    <w:abstractNumId w:val="0"/>
  </w:num>
  <w:num w:numId="19" w16cid:durableId="2109737467">
    <w:abstractNumId w:val="15"/>
  </w:num>
  <w:num w:numId="20" w16cid:durableId="14978382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BA"/>
    <w:rsid w:val="00007D62"/>
    <w:rsid w:val="00015AA3"/>
    <w:rsid w:val="00033163"/>
    <w:rsid w:val="00037454"/>
    <w:rsid w:val="0004279E"/>
    <w:rsid w:val="000864B6"/>
    <w:rsid w:val="000900FA"/>
    <w:rsid w:val="000B27B9"/>
    <w:rsid w:val="000C5F71"/>
    <w:rsid w:val="000D1E32"/>
    <w:rsid w:val="000D55F7"/>
    <w:rsid w:val="000E5D99"/>
    <w:rsid w:val="0011255C"/>
    <w:rsid w:val="0011487C"/>
    <w:rsid w:val="00115622"/>
    <w:rsid w:val="001164F4"/>
    <w:rsid w:val="001174BD"/>
    <w:rsid w:val="00122F8D"/>
    <w:rsid w:val="00143F7F"/>
    <w:rsid w:val="00145B4E"/>
    <w:rsid w:val="00153CED"/>
    <w:rsid w:val="001549A8"/>
    <w:rsid w:val="00154E81"/>
    <w:rsid w:val="0016003E"/>
    <w:rsid w:val="001605C5"/>
    <w:rsid w:val="00161CEE"/>
    <w:rsid w:val="00193289"/>
    <w:rsid w:val="001B48CB"/>
    <w:rsid w:val="001B7FCD"/>
    <w:rsid w:val="001C3CE2"/>
    <w:rsid w:val="001C4BEB"/>
    <w:rsid w:val="001D3282"/>
    <w:rsid w:val="001D38BC"/>
    <w:rsid w:val="001D7545"/>
    <w:rsid w:val="001E15ED"/>
    <w:rsid w:val="001F5798"/>
    <w:rsid w:val="00200C3B"/>
    <w:rsid w:val="002165AF"/>
    <w:rsid w:val="002263E4"/>
    <w:rsid w:val="00233917"/>
    <w:rsid w:val="0023664C"/>
    <w:rsid w:val="00240023"/>
    <w:rsid w:val="00245508"/>
    <w:rsid w:val="00254158"/>
    <w:rsid w:val="0029404E"/>
    <w:rsid w:val="002E58DD"/>
    <w:rsid w:val="002F1702"/>
    <w:rsid w:val="002F3F1F"/>
    <w:rsid w:val="002F47F6"/>
    <w:rsid w:val="002F7D9A"/>
    <w:rsid w:val="003234F2"/>
    <w:rsid w:val="0032685D"/>
    <w:rsid w:val="00335C3C"/>
    <w:rsid w:val="00347910"/>
    <w:rsid w:val="00354D30"/>
    <w:rsid w:val="00357E19"/>
    <w:rsid w:val="00370E65"/>
    <w:rsid w:val="003727AC"/>
    <w:rsid w:val="00380F64"/>
    <w:rsid w:val="00393A17"/>
    <w:rsid w:val="00395177"/>
    <w:rsid w:val="00396374"/>
    <w:rsid w:val="003A4157"/>
    <w:rsid w:val="003B0F78"/>
    <w:rsid w:val="003B6F9D"/>
    <w:rsid w:val="003C133E"/>
    <w:rsid w:val="003C1598"/>
    <w:rsid w:val="003D4181"/>
    <w:rsid w:val="003E1C35"/>
    <w:rsid w:val="003F763E"/>
    <w:rsid w:val="0040516C"/>
    <w:rsid w:val="00415EEA"/>
    <w:rsid w:val="004204D8"/>
    <w:rsid w:val="0042534D"/>
    <w:rsid w:val="00447F11"/>
    <w:rsid w:val="004506B3"/>
    <w:rsid w:val="00456436"/>
    <w:rsid w:val="004602BB"/>
    <w:rsid w:val="0046411D"/>
    <w:rsid w:val="004779D8"/>
    <w:rsid w:val="00490074"/>
    <w:rsid w:val="004938AF"/>
    <w:rsid w:val="00496F54"/>
    <w:rsid w:val="004A55D7"/>
    <w:rsid w:val="004C68A6"/>
    <w:rsid w:val="004D36CE"/>
    <w:rsid w:val="004D7099"/>
    <w:rsid w:val="004E17EE"/>
    <w:rsid w:val="004E183A"/>
    <w:rsid w:val="004F7BE1"/>
    <w:rsid w:val="00504DBB"/>
    <w:rsid w:val="00522439"/>
    <w:rsid w:val="00523E20"/>
    <w:rsid w:val="0053567A"/>
    <w:rsid w:val="00536FA8"/>
    <w:rsid w:val="005553E1"/>
    <w:rsid w:val="00580CA0"/>
    <w:rsid w:val="00591EB6"/>
    <w:rsid w:val="005C1AD3"/>
    <w:rsid w:val="005C5B46"/>
    <w:rsid w:val="005F2309"/>
    <w:rsid w:val="005F5A89"/>
    <w:rsid w:val="00607E49"/>
    <w:rsid w:val="00613ACF"/>
    <w:rsid w:val="0063185C"/>
    <w:rsid w:val="0063696B"/>
    <w:rsid w:val="00646CCF"/>
    <w:rsid w:val="006665B5"/>
    <w:rsid w:val="00674A43"/>
    <w:rsid w:val="00675214"/>
    <w:rsid w:val="006828E1"/>
    <w:rsid w:val="00692B22"/>
    <w:rsid w:val="006A251F"/>
    <w:rsid w:val="006A3C65"/>
    <w:rsid w:val="006B789D"/>
    <w:rsid w:val="006C528E"/>
    <w:rsid w:val="006C776E"/>
    <w:rsid w:val="006D1070"/>
    <w:rsid w:val="006E6180"/>
    <w:rsid w:val="006E7174"/>
    <w:rsid w:val="006F56B1"/>
    <w:rsid w:val="0070065C"/>
    <w:rsid w:val="00702E02"/>
    <w:rsid w:val="00704841"/>
    <w:rsid w:val="007060D0"/>
    <w:rsid w:val="00720BC1"/>
    <w:rsid w:val="00754413"/>
    <w:rsid w:val="00760F1F"/>
    <w:rsid w:val="00762B12"/>
    <w:rsid w:val="007867FF"/>
    <w:rsid w:val="00795F35"/>
    <w:rsid w:val="007B5FB7"/>
    <w:rsid w:val="007D0DBD"/>
    <w:rsid w:val="007D7C0C"/>
    <w:rsid w:val="007E06A9"/>
    <w:rsid w:val="007E2AC5"/>
    <w:rsid w:val="007F267F"/>
    <w:rsid w:val="008045D5"/>
    <w:rsid w:val="00815F13"/>
    <w:rsid w:val="0081631B"/>
    <w:rsid w:val="008166CA"/>
    <w:rsid w:val="0082414A"/>
    <w:rsid w:val="008263BF"/>
    <w:rsid w:val="008419A7"/>
    <w:rsid w:val="0085071C"/>
    <w:rsid w:val="0085529F"/>
    <w:rsid w:val="008616DD"/>
    <w:rsid w:val="0088100D"/>
    <w:rsid w:val="008A3F55"/>
    <w:rsid w:val="008A63D6"/>
    <w:rsid w:val="008B786A"/>
    <w:rsid w:val="008E19A3"/>
    <w:rsid w:val="008F597F"/>
    <w:rsid w:val="00902E41"/>
    <w:rsid w:val="009065C7"/>
    <w:rsid w:val="009077BD"/>
    <w:rsid w:val="00907A8B"/>
    <w:rsid w:val="00914EF0"/>
    <w:rsid w:val="00923F09"/>
    <w:rsid w:val="00924A7F"/>
    <w:rsid w:val="00926F5F"/>
    <w:rsid w:val="00947352"/>
    <w:rsid w:val="00954244"/>
    <w:rsid w:val="00954704"/>
    <w:rsid w:val="009613D1"/>
    <w:rsid w:val="009615CA"/>
    <w:rsid w:val="00974AED"/>
    <w:rsid w:val="00981B42"/>
    <w:rsid w:val="009874B2"/>
    <w:rsid w:val="009A6DA1"/>
    <w:rsid w:val="009B0051"/>
    <w:rsid w:val="009C11C8"/>
    <w:rsid w:val="009D1737"/>
    <w:rsid w:val="009D337B"/>
    <w:rsid w:val="009E3906"/>
    <w:rsid w:val="009E5603"/>
    <w:rsid w:val="009F72CD"/>
    <w:rsid w:val="00A024B9"/>
    <w:rsid w:val="00A02D8A"/>
    <w:rsid w:val="00A0680F"/>
    <w:rsid w:val="00A25FDD"/>
    <w:rsid w:val="00A278E6"/>
    <w:rsid w:val="00A366D9"/>
    <w:rsid w:val="00A456ED"/>
    <w:rsid w:val="00A72B75"/>
    <w:rsid w:val="00A74AC3"/>
    <w:rsid w:val="00A82BE7"/>
    <w:rsid w:val="00A83B87"/>
    <w:rsid w:val="00A879A8"/>
    <w:rsid w:val="00A9067E"/>
    <w:rsid w:val="00AB3C29"/>
    <w:rsid w:val="00AB622F"/>
    <w:rsid w:val="00AC55D8"/>
    <w:rsid w:val="00AD1744"/>
    <w:rsid w:val="00AD1CDD"/>
    <w:rsid w:val="00AD6E48"/>
    <w:rsid w:val="00AE4D8B"/>
    <w:rsid w:val="00AF4E66"/>
    <w:rsid w:val="00AF763D"/>
    <w:rsid w:val="00AF7971"/>
    <w:rsid w:val="00B04F4B"/>
    <w:rsid w:val="00B10462"/>
    <w:rsid w:val="00B129D0"/>
    <w:rsid w:val="00B504D8"/>
    <w:rsid w:val="00B52730"/>
    <w:rsid w:val="00B636C4"/>
    <w:rsid w:val="00B64FB9"/>
    <w:rsid w:val="00B72573"/>
    <w:rsid w:val="00B80691"/>
    <w:rsid w:val="00B91877"/>
    <w:rsid w:val="00BA0E06"/>
    <w:rsid w:val="00BB23E6"/>
    <w:rsid w:val="00BD1ECD"/>
    <w:rsid w:val="00BD2E41"/>
    <w:rsid w:val="00BF4695"/>
    <w:rsid w:val="00C14591"/>
    <w:rsid w:val="00C32489"/>
    <w:rsid w:val="00C4394E"/>
    <w:rsid w:val="00C56017"/>
    <w:rsid w:val="00C63BA5"/>
    <w:rsid w:val="00C64EC7"/>
    <w:rsid w:val="00C87B7E"/>
    <w:rsid w:val="00C9035E"/>
    <w:rsid w:val="00C92CCD"/>
    <w:rsid w:val="00CC483E"/>
    <w:rsid w:val="00CC6D00"/>
    <w:rsid w:val="00CD5FDF"/>
    <w:rsid w:val="00CE1465"/>
    <w:rsid w:val="00CE527E"/>
    <w:rsid w:val="00CF266F"/>
    <w:rsid w:val="00CF7C8C"/>
    <w:rsid w:val="00D004A8"/>
    <w:rsid w:val="00D04D4D"/>
    <w:rsid w:val="00D2122C"/>
    <w:rsid w:val="00D24EB3"/>
    <w:rsid w:val="00D253F8"/>
    <w:rsid w:val="00D473A2"/>
    <w:rsid w:val="00D51FAA"/>
    <w:rsid w:val="00D55B85"/>
    <w:rsid w:val="00D577E5"/>
    <w:rsid w:val="00D70895"/>
    <w:rsid w:val="00D76921"/>
    <w:rsid w:val="00D77A99"/>
    <w:rsid w:val="00D84C96"/>
    <w:rsid w:val="00D86E3F"/>
    <w:rsid w:val="00D9104D"/>
    <w:rsid w:val="00D9175D"/>
    <w:rsid w:val="00DA0EE6"/>
    <w:rsid w:val="00DA2C78"/>
    <w:rsid w:val="00DA41CB"/>
    <w:rsid w:val="00DF32CF"/>
    <w:rsid w:val="00DF779E"/>
    <w:rsid w:val="00E00144"/>
    <w:rsid w:val="00E10A32"/>
    <w:rsid w:val="00E3573F"/>
    <w:rsid w:val="00E40A97"/>
    <w:rsid w:val="00E43216"/>
    <w:rsid w:val="00E56CA9"/>
    <w:rsid w:val="00E63266"/>
    <w:rsid w:val="00E63478"/>
    <w:rsid w:val="00E70A7E"/>
    <w:rsid w:val="00E865BA"/>
    <w:rsid w:val="00EA1E63"/>
    <w:rsid w:val="00EB2311"/>
    <w:rsid w:val="00EB48D7"/>
    <w:rsid w:val="00EB76C3"/>
    <w:rsid w:val="00EE36DD"/>
    <w:rsid w:val="00EF16D4"/>
    <w:rsid w:val="00EF4D52"/>
    <w:rsid w:val="00EF5A30"/>
    <w:rsid w:val="00F11376"/>
    <w:rsid w:val="00F12833"/>
    <w:rsid w:val="00F17616"/>
    <w:rsid w:val="00F20D88"/>
    <w:rsid w:val="00F275C7"/>
    <w:rsid w:val="00F303C1"/>
    <w:rsid w:val="00F35A69"/>
    <w:rsid w:val="00F5300E"/>
    <w:rsid w:val="00F61A47"/>
    <w:rsid w:val="00F71E43"/>
    <w:rsid w:val="00F72510"/>
    <w:rsid w:val="00F96E9C"/>
    <w:rsid w:val="00F97811"/>
    <w:rsid w:val="00FC14B0"/>
    <w:rsid w:val="00FD1691"/>
    <w:rsid w:val="00FE7A5E"/>
    <w:rsid w:val="0A9124D0"/>
    <w:rsid w:val="134029BC"/>
    <w:rsid w:val="1CC33CC2"/>
    <w:rsid w:val="232CA7A7"/>
    <w:rsid w:val="2652A263"/>
    <w:rsid w:val="2848BB49"/>
    <w:rsid w:val="2B258929"/>
    <w:rsid w:val="2E4A5120"/>
    <w:rsid w:val="2F39C78E"/>
    <w:rsid w:val="3432B210"/>
    <w:rsid w:val="36A1A561"/>
    <w:rsid w:val="3F9CB460"/>
    <w:rsid w:val="42CAC062"/>
    <w:rsid w:val="468B5133"/>
    <w:rsid w:val="4AEFABB4"/>
    <w:rsid w:val="50991F7E"/>
    <w:rsid w:val="513F9538"/>
    <w:rsid w:val="548D63F7"/>
    <w:rsid w:val="614A7535"/>
    <w:rsid w:val="615F12AE"/>
    <w:rsid w:val="63A7D2FD"/>
    <w:rsid w:val="6404EF69"/>
    <w:rsid w:val="6BD51F28"/>
    <w:rsid w:val="70F799B6"/>
    <w:rsid w:val="731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A3CEE60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xe2ma-style">
    <w:name w:val="x_e2ma-style"/>
    <w:basedOn w:val="DefaultParagraphFont"/>
    <w:rsid w:val="00607E49"/>
  </w:style>
  <w:style w:type="character" w:styleId="FollowedHyperlink">
    <w:name w:val="FollowedHyperlink"/>
    <w:basedOn w:val="DefaultParagraphFont"/>
    <w:uiPriority w:val="99"/>
    <w:semiHidden/>
    <w:unhideWhenUsed/>
    <w:rsid w:val="002F47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5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nVq7f26-U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ldview.unc.edu/programs/information-security-in-an-interconnected-worl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CB59-2C8E-4B54-9E08-484BF71F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1462</TotalTime>
  <Pages>1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O'Rourke, Susan Maire</cp:lastModifiedBy>
  <cp:revision>2</cp:revision>
  <cp:lastPrinted>2018-02-14T18:05:00Z</cp:lastPrinted>
  <dcterms:created xsi:type="dcterms:W3CDTF">2022-10-27T16:33:00Z</dcterms:created>
  <dcterms:modified xsi:type="dcterms:W3CDTF">2022-10-27T16:33:00Z</dcterms:modified>
</cp:coreProperties>
</file>