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79D8" w14:textId="77777777" w:rsidR="006E7174" w:rsidRDefault="00EF16D4" w:rsidP="009874B2">
      <w:pPr>
        <w:spacing w:after="240"/>
        <w:jc w:val="center"/>
        <w:rPr>
          <w:rFonts w:ascii="Verdana" w:hAnsi="Verdana"/>
          <w:b/>
          <w:bCs/>
          <w:caps/>
          <w:color w:val="44546A"/>
          <w:spacing w:val="20"/>
          <w:szCs w:val="28"/>
        </w:rPr>
      </w:pPr>
      <w:r>
        <w:rPr>
          <w:noProof/>
          <w:lang w:eastAsia="en-US"/>
        </w:rPr>
        <w:drawing>
          <wp:inline distT="0" distB="0" distL="0" distR="0" wp14:anchorId="1B6BE342" wp14:editId="14FA1E0A">
            <wp:extent cx="2314575" cy="457200"/>
            <wp:effectExtent l="0" t="0" r="9525" b="0"/>
            <wp:docPr id="4" name="Picture 5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A picture containing objec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6BD04" w14:textId="5C2BF2AD" w:rsidR="00BD1ECD" w:rsidRPr="00720BC1" w:rsidRDefault="00156AEE" w:rsidP="00926F5F">
      <w:pPr>
        <w:jc w:val="center"/>
        <w:rPr>
          <w:rFonts w:ascii="Times New Roman" w:hAnsi="Times New Roman" w:cs="Times New Roman"/>
          <w:b/>
          <w:bCs/>
          <w:caps/>
          <w:spacing w:val="20"/>
          <w:sz w:val="30"/>
          <w:szCs w:val="30"/>
        </w:rPr>
      </w:pPr>
      <w:r>
        <w:rPr>
          <w:rFonts w:ascii="Times New Roman" w:hAnsi="Times New Roman" w:cs="Times New Roman"/>
          <w:b/>
          <w:bCs/>
          <w:caps/>
          <w:spacing w:val="20"/>
          <w:sz w:val="30"/>
          <w:szCs w:val="30"/>
        </w:rPr>
        <w:t>Scholar of global distinction student activity</w:t>
      </w:r>
      <w:r w:rsidR="009C739D">
        <w:rPr>
          <w:rFonts w:ascii="Times New Roman" w:hAnsi="Times New Roman" w:cs="Times New Roman"/>
          <w:b/>
          <w:bCs/>
          <w:caps/>
          <w:spacing w:val="20"/>
          <w:sz w:val="30"/>
          <w:szCs w:val="30"/>
        </w:rPr>
        <w:t xml:space="preserve"> </w:t>
      </w:r>
    </w:p>
    <w:p w14:paraId="4BB1CB5B" w14:textId="77777777" w:rsidR="00BD1ECD" w:rsidRPr="00720BC1" w:rsidRDefault="00BD1ECD" w:rsidP="00926F5F">
      <w:pPr>
        <w:jc w:val="center"/>
        <w:rPr>
          <w:rFonts w:ascii="Times New Roman" w:hAnsi="Times New Roman" w:cs="Times New Roman"/>
          <w:b/>
          <w:bCs/>
          <w:caps/>
          <w:spacing w:val="20"/>
          <w:sz w:val="30"/>
          <w:szCs w:val="30"/>
        </w:rPr>
      </w:pPr>
    </w:p>
    <w:p w14:paraId="38FF2331" w14:textId="7F9119BF" w:rsidR="009874B2" w:rsidRPr="000B6A68" w:rsidRDefault="00156AEE" w:rsidP="000B6A68">
      <w:pPr>
        <w:jc w:val="center"/>
        <w:rPr>
          <w:rFonts w:ascii="Verdana" w:hAnsi="Verdana"/>
          <w:b/>
          <w:bCs/>
          <w:caps/>
          <w:color w:val="44546A"/>
          <w:spacing w:val="20"/>
          <w:szCs w:val="28"/>
        </w:rPr>
      </w:pPr>
      <w:r w:rsidRPr="00156AEE">
        <w:rPr>
          <w:rFonts w:ascii="Verdana" w:hAnsi="Verdana"/>
          <w:b/>
          <w:bCs/>
          <w:caps/>
          <w:color w:val="44546A"/>
          <w:spacing w:val="20"/>
          <w:szCs w:val="28"/>
        </w:rPr>
        <w:t>Understanding China’s role in climate change – and climate solutions</w:t>
      </w:r>
      <w:r w:rsidR="00926F5F">
        <w:rPr>
          <w:rFonts w:ascii="Verdana" w:hAnsi="Verdana"/>
          <w:b/>
          <w:bCs/>
          <w:caps/>
          <w:color w:val="44546A"/>
          <w:spacing w:val="20"/>
          <w:szCs w:val="28"/>
        </w:rPr>
        <w:br/>
      </w:r>
    </w:p>
    <w:tbl>
      <w:tblPr>
        <w:tblpPr w:leftFromText="180" w:rightFromText="180" w:vertAnchor="text" w:horzAnchor="margin" w:tblpX="-100" w:tblpY="2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5"/>
        <w:gridCol w:w="5585"/>
      </w:tblGrid>
      <w:tr w:rsidR="009874B2" w:rsidRPr="00674A43" w14:paraId="1D6D8AC6" w14:textId="77777777" w:rsidTr="2B258929">
        <w:trPr>
          <w:trHeight w:val="437"/>
        </w:trPr>
        <w:tc>
          <w:tcPr>
            <w:tcW w:w="4675" w:type="dxa"/>
          </w:tcPr>
          <w:p w14:paraId="2EF5F2D5" w14:textId="77777777" w:rsidR="009874B2" w:rsidRPr="00674A43" w:rsidRDefault="009874B2" w:rsidP="00357E19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Name: </w:t>
            </w:r>
          </w:p>
        </w:tc>
        <w:tc>
          <w:tcPr>
            <w:tcW w:w="5585" w:type="dxa"/>
          </w:tcPr>
          <w:p w14:paraId="2C719BAA" w14:textId="05297AEE" w:rsidR="009874B2" w:rsidRPr="00674A43" w:rsidRDefault="00156AEE" w:rsidP="00357E19">
            <w:pPr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Date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</w:p>
        </w:tc>
      </w:tr>
      <w:tr w:rsidR="009874B2" w:rsidRPr="00674A43" w14:paraId="27A8501C" w14:textId="77777777" w:rsidTr="2B258929">
        <w:trPr>
          <w:trHeight w:val="437"/>
        </w:trPr>
        <w:tc>
          <w:tcPr>
            <w:tcW w:w="4675" w:type="dxa"/>
          </w:tcPr>
          <w:p w14:paraId="0E718262" w14:textId="4379C612" w:rsidR="009874B2" w:rsidRPr="00674A43" w:rsidRDefault="00156AEE" w:rsidP="00357E19">
            <w:pPr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Email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</w:p>
        </w:tc>
        <w:tc>
          <w:tcPr>
            <w:tcW w:w="5585" w:type="dxa"/>
          </w:tcPr>
          <w:p w14:paraId="33A3A2C6" w14:textId="303CC449" w:rsidR="009874B2" w:rsidRPr="00674A43" w:rsidRDefault="00395177" w:rsidP="00357E19">
            <w:pPr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C</w:t>
            </w:r>
            <w:r w:rsidR="00156AEE">
              <w:rPr>
                <w:rFonts w:asciiTheme="majorHAnsi" w:hAnsiTheme="majorHAnsi"/>
                <w:b/>
                <w:bCs/>
                <w:sz w:val="22"/>
              </w:rPr>
              <w:t>ommunity College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 xml:space="preserve">:  </w:t>
            </w:r>
          </w:p>
        </w:tc>
      </w:tr>
      <w:tr w:rsidR="00BF4695" w:rsidRPr="00674A43" w14:paraId="78065683" w14:textId="77777777" w:rsidTr="2B258929">
        <w:trPr>
          <w:trHeight w:val="4496"/>
        </w:trPr>
        <w:tc>
          <w:tcPr>
            <w:tcW w:w="10260" w:type="dxa"/>
            <w:gridSpan w:val="2"/>
          </w:tcPr>
          <w:p w14:paraId="7F161544" w14:textId="1BF00294" w:rsidR="00BF4695" w:rsidRPr="000C386D" w:rsidRDefault="2E4A5120" w:rsidP="2B258929">
            <w:pPr>
              <w:rPr>
                <w:rFonts w:asciiTheme="majorHAnsi" w:hAnsiTheme="majorHAnsi" w:cstheme="majorBidi"/>
                <w:sz w:val="23"/>
                <w:szCs w:val="23"/>
              </w:rPr>
            </w:pPr>
            <w:r w:rsidRPr="2B258929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Instructions:</w:t>
            </w:r>
            <w:r w:rsidRPr="2B258929">
              <w:rPr>
                <w:rFonts w:asciiTheme="majorHAnsi" w:hAnsiTheme="majorHAnsi" w:cstheme="majorBidi"/>
                <w:b/>
                <w:bCs/>
                <w:sz w:val="23"/>
                <w:szCs w:val="23"/>
              </w:rPr>
              <w:t xml:space="preserve"> </w:t>
            </w:r>
            <w:r w:rsidR="00BF4695">
              <w:br/>
            </w:r>
            <w:r w:rsidR="00156AEE" w:rsidRPr="00156AEE">
              <w:rPr>
                <w:rFonts w:asciiTheme="majorHAnsi" w:hAnsiTheme="majorHAnsi" w:cstheme="majorBidi"/>
                <w:sz w:val="23"/>
                <w:szCs w:val="23"/>
              </w:rPr>
              <w:t xml:space="preserve">Scholar of Global Distinction students will have an opportunity to earn 4 hours towards the 8-hour international activity requirement of the Scholar of Global Distinction program </w:t>
            </w:r>
            <w:r w:rsidR="003230D5">
              <w:rPr>
                <w:rFonts w:asciiTheme="majorHAnsi" w:hAnsiTheme="majorHAnsi" w:cstheme="majorBidi"/>
                <w:sz w:val="23"/>
                <w:szCs w:val="23"/>
              </w:rPr>
              <w:t xml:space="preserve">if they complete </w:t>
            </w:r>
            <w:r w:rsidR="002F1E2D">
              <w:rPr>
                <w:rFonts w:asciiTheme="majorHAnsi" w:hAnsiTheme="majorHAnsi" w:cstheme="majorBidi"/>
                <w:sz w:val="23"/>
                <w:szCs w:val="23"/>
              </w:rPr>
              <w:t>s</w:t>
            </w:r>
            <w:r w:rsidR="003230D5">
              <w:rPr>
                <w:rFonts w:asciiTheme="majorHAnsi" w:hAnsiTheme="majorHAnsi" w:cstheme="majorBidi"/>
                <w:sz w:val="23"/>
                <w:szCs w:val="23"/>
              </w:rPr>
              <w:t xml:space="preserve">ections </w:t>
            </w:r>
            <w:r w:rsidR="009C739D">
              <w:rPr>
                <w:rFonts w:asciiTheme="majorHAnsi" w:hAnsiTheme="majorHAnsi" w:cstheme="majorBidi"/>
                <w:sz w:val="23"/>
                <w:szCs w:val="23"/>
              </w:rPr>
              <w:t xml:space="preserve">I, II and III below </w:t>
            </w:r>
            <w:r w:rsidR="003230D5">
              <w:rPr>
                <w:rFonts w:asciiTheme="majorHAnsi" w:hAnsiTheme="majorHAnsi" w:cstheme="majorBidi"/>
                <w:sz w:val="23"/>
                <w:szCs w:val="23"/>
              </w:rPr>
              <w:t xml:space="preserve">by </w:t>
            </w:r>
            <w:r w:rsidR="003230D5" w:rsidRPr="000B6A68">
              <w:rPr>
                <w:rFonts w:asciiTheme="majorHAnsi" w:hAnsiTheme="majorHAnsi" w:cstheme="majorBidi"/>
                <w:b/>
                <w:bCs/>
                <w:sz w:val="23"/>
                <w:szCs w:val="23"/>
                <w:u w:val="single"/>
              </w:rPr>
              <w:t>April 1, 2023</w:t>
            </w:r>
            <w:r w:rsidR="000C386D">
              <w:rPr>
                <w:rFonts w:asciiTheme="majorHAnsi" w:hAnsiTheme="majorHAnsi" w:cstheme="majorBidi"/>
                <w:sz w:val="23"/>
                <w:szCs w:val="23"/>
              </w:rPr>
              <w:t xml:space="preserve">. The completed should be turned in to the respective Scholar of Global Distinction campus liaison.  </w:t>
            </w:r>
          </w:p>
          <w:p w14:paraId="0D3ABC68" w14:textId="77777777" w:rsidR="00BF4695" w:rsidRPr="00C32489" w:rsidRDefault="00BF4695" w:rsidP="00762B12">
            <w:pPr>
              <w:ind w:left="990"/>
              <w:rPr>
                <w:rFonts w:asciiTheme="majorHAnsi" w:hAnsiTheme="majorHAnsi" w:cstheme="majorHAnsi"/>
                <w:sz w:val="12"/>
                <w:szCs w:val="23"/>
              </w:rPr>
            </w:pPr>
          </w:p>
          <w:p w14:paraId="215A8812" w14:textId="77777777" w:rsidR="00F303C1" w:rsidRPr="00C32489" w:rsidRDefault="001174BD" w:rsidP="00E40A97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C3248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Reading</w:t>
            </w:r>
            <w:r w:rsidR="00BF4695" w:rsidRPr="00C3248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:</w:t>
            </w:r>
          </w:p>
          <w:p w14:paraId="2AA1616C" w14:textId="1D8BF6B1" w:rsidR="000B27B9" w:rsidRDefault="00156AEE" w:rsidP="00C87B7E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Stalley</w:t>
            </w:r>
            <w:r w:rsidR="00EA1E63">
              <w:rPr>
                <w:rFonts w:asciiTheme="majorHAnsi" w:hAnsiTheme="majorHAnsi" w:cstheme="majorHAnsi"/>
                <w:sz w:val="23"/>
                <w:szCs w:val="23"/>
              </w:rPr>
              <w:t xml:space="preserve">, 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P</w:t>
            </w:r>
            <w:r w:rsidR="004506B3">
              <w:rPr>
                <w:rFonts w:asciiTheme="majorHAnsi" w:hAnsiTheme="majorHAnsi" w:cstheme="majorHAnsi"/>
                <w:sz w:val="23"/>
                <w:szCs w:val="23"/>
              </w:rPr>
              <w:t>. (202</w:t>
            </w:r>
            <w:r w:rsidR="00EA1E63">
              <w:rPr>
                <w:rFonts w:asciiTheme="majorHAnsi" w:hAnsiTheme="majorHAnsi" w:cstheme="majorHAnsi"/>
                <w:sz w:val="23"/>
                <w:szCs w:val="23"/>
              </w:rPr>
              <w:t>2</w:t>
            </w:r>
            <w:r w:rsidR="004506B3">
              <w:rPr>
                <w:rFonts w:asciiTheme="majorHAnsi" w:hAnsiTheme="majorHAnsi" w:cstheme="majorHAnsi"/>
                <w:sz w:val="23"/>
                <w:szCs w:val="23"/>
              </w:rPr>
              <w:t xml:space="preserve">): </w:t>
            </w:r>
            <w:bookmarkStart w:id="0" w:name="_Hlk124254673"/>
            <w:r w:rsidRPr="00156AEE">
              <w:rPr>
                <w:rFonts w:asciiTheme="majorHAnsi" w:hAnsiTheme="majorHAnsi" w:cstheme="majorBidi"/>
                <w:sz w:val="23"/>
                <w:szCs w:val="23"/>
              </w:rPr>
              <w:t xml:space="preserve">China’s climate change record: Beijing tends to meet its </w:t>
            </w:r>
            <w:proofErr w:type="gramStart"/>
            <w:r w:rsidR="002F1E2D" w:rsidRPr="00156AEE">
              <w:rPr>
                <w:rFonts w:asciiTheme="majorHAnsi" w:hAnsiTheme="majorHAnsi" w:cstheme="majorBidi"/>
                <w:sz w:val="23"/>
                <w:szCs w:val="23"/>
              </w:rPr>
              <w:t>targets</w:t>
            </w:r>
            <w:r w:rsidR="002F1E2D">
              <w:rPr>
                <w:rFonts w:asciiTheme="majorHAnsi" w:hAnsiTheme="majorHAnsi" w:cstheme="majorBidi"/>
                <w:sz w:val="23"/>
                <w:szCs w:val="23"/>
              </w:rPr>
              <w:t>,</w:t>
            </w:r>
            <w:r w:rsidR="002F1E2D" w:rsidRPr="00156AEE">
              <w:rPr>
                <w:rFonts w:asciiTheme="majorHAnsi" w:hAnsiTheme="majorHAnsi" w:cstheme="majorBidi"/>
                <w:sz w:val="23"/>
                <w:szCs w:val="23"/>
              </w:rPr>
              <w:t xml:space="preserve"> but</w:t>
            </w:r>
            <w:proofErr w:type="gramEnd"/>
            <w:r w:rsidRPr="00156AEE">
              <w:rPr>
                <w:rFonts w:asciiTheme="majorHAnsi" w:hAnsiTheme="majorHAnsi" w:cstheme="majorBidi"/>
                <w:sz w:val="23"/>
                <w:szCs w:val="23"/>
              </w:rPr>
              <w:t xml:space="preserve"> sets the bar too low</w:t>
            </w:r>
            <w:bookmarkEnd w:id="0"/>
            <w:r w:rsidR="002F1E2D">
              <w:rPr>
                <w:rFonts w:asciiTheme="majorHAnsi" w:hAnsiTheme="majorHAnsi" w:cstheme="majorBidi"/>
                <w:sz w:val="23"/>
                <w:szCs w:val="23"/>
              </w:rPr>
              <w:t>.</w:t>
            </w:r>
          </w:p>
          <w:p w14:paraId="2922ED69" w14:textId="7DDD375A" w:rsidR="00C87B7E" w:rsidRPr="002F1E2D" w:rsidRDefault="00395177" w:rsidP="00C87B7E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2F1E2D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Retrieved from</w:t>
            </w:r>
            <w:r w:rsidR="0070065C" w:rsidRPr="002F1E2D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 xml:space="preserve">:  </w:t>
            </w:r>
          </w:p>
          <w:p w14:paraId="1DD029EB" w14:textId="7D0824ED" w:rsidR="00F72510" w:rsidRDefault="00156AEE" w:rsidP="005C5B46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sz w:val="23"/>
                <w:szCs w:val="23"/>
              </w:rPr>
            </w:pPr>
            <w:bookmarkStart w:id="1" w:name="_Hlk85715141"/>
            <w:r w:rsidRPr="00156AEE">
              <w:rPr>
                <w:rFonts w:asciiTheme="majorHAnsi" w:hAnsiTheme="majorHAnsi" w:cstheme="majorHAnsi"/>
                <w:sz w:val="23"/>
                <w:szCs w:val="23"/>
              </w:rPr>
              <w:t>https://theconversation.com/chinas-climate-change-record-beijing-tends-to-meet-its-targets-but-sets-the-bar-too-low-172138</w:t>
            </w:r>
          </w:p>
          <w:bookmarkEnd w:id="1"/>
          <w:p w14:paraId="44CA8177" w14:textId="77777777" w:rsidR="00B504D8" w:rsidRPr="005C5B46" w:rsidRDefault="00B504D8" w:rsidP="005C5B46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3801A6A3" w14:textId="7FA8E3B9" w:rsidR="00591EB6" w:rsidRDefault="000B6A68" w:rsidP="00591EB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TEDx talk</w:t>
            </w:r>
            <w:r w:rsidR="00591EB6" w:rsidRPr="00591EB6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:</w:t>
            </w:r>
            <w:r w:rsidR="00591E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151BA8CB" w14:textId="4D5A0145" w:rsidR="00156AEE" w:rsidRDefault="002D6BFF" w:rsidP="00156AEE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Hsu</w:t>
            </w:r>
            <w:r w:rsidR="00240023" w:rsidRPr="009D337B">
              <w:rPr>
                <w:rFonts w:asciiTheme="majorHAnsi" w:hAnsiTheme="majorHAnsi" w:cstheme="majorHAnsi"/>
                <w:sz w:val="23"/>
                <w:szCs w:val="23"/>
              </w:rPr>
              <w:t>,</w:t>
            </w:r>
            <w:r w:rsidR="00EE36DD" w:rsidRPr="009D337B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A</w:t>
            </w:r>
            <w:r w:rsidR="001B7FCD" w:rsidRPr="009D337B">
              <w:rPr>
                <w:rFonts w:asciiTheme="majorHAnsi" w:hAnsiTheme="majorHAnsi" w:cstheme="majorHAnsi"/>
                <w:sz w:val="23"/>
                <w:szCs w:val="23"/>
              </w:rPr>
              <w:t>.</w:t>
            </w:r>
            <w:r w:rsidR="00240023" w:rsidRPr="009D337B">
              <w:rPr>
                <w:rFonts w:asciiTheme="majorHAnsi" w:hAnsiTheme="majorHAnsi" w:cstheme="majorHAnsi"/>
                <w:sz w:val="23"/>
                <w:szCs w:val="23"/>
              </w:rPr>
              <w:t xml:space="preserve"> (201</w:t>
            </w:r>
            <w:r w:rsidR="009D337B" w:rsidRPr="009D337B">
              <w:rPr>
                <w:rFonts w:asciiTheme="majorHAnsi" w:hAnsiTheme="majorHAnsi" w:cstheme="majorHAnsi"/>
                <w:sz w:val="23"/>
                <w:szCs w:val="23"/>
              </w:rPr>
              <w:t>8</w:t>
            </w:r>
            <w:r w:rsidR="00240023" w:rsidRPr="009D337B">
              <w:rPr>
                <w:rFonts w:asciiTheme="majorHAnsi" w:hAnsiTheme="majorHAnsi" w:cstheme="majorHAnsi"/>
                <w:sz w:val="23"/>
                <w:szCs w:val="23"/>
              </w:rPr>
              <w:t>)</w:t>
            </w:r>
            <w:r w:rsidR="0082414A" w:rsidRPr="009D337B">
              <w:rPr>
                <w:rFonts w:asciiTheme="majorHAnsi" w:hAnsiTheme="majorHAnsi" w:cstheme="majorHAnsi"/>
                <w:sz w:val="23"/>
                <w:szCs w:val="23"/>
              </w:rPr>
              <w:t xml:space="preserve">: </w:t>
            </w:r>
            <w:bookmarkStart w:id="2" w:name="_Hlk124254652"/>
            <w:r w:rsidR="00AF628F">
              <w:fldChar w:fldCharType="begin"/>
            </w:r>
            <w:r w:rsidR="00AF628F">
              <w:instrText>HYPERLINK "https://www.ted.com/talks/angel_hsu_how_china_is_and_isn_t_fighting_pollution_and_climate_change?language=en"</w:instrText>
            </w:r>
            <w:r w:rsidR="00AF628F">
              <w:fldChar w:fldCharType="separate"/>
            </w:r>
            <w:r w:rsidR="00156AEE" w:rsidRPr="00EC17DC">
              <w:rPr>
                <w:rFonts w:asciiTheme="majorHAnsi" w:hAnsiTheme="majorHAnsi" w:cstheme="majorBidi"/>
                <w:sz w:val="23"/>
                <w:szCs w:val="23"/>
              </w:rPr>
              <w:t>How China is (and isn't) fighting pollution and climate change</w:t>
            </w:r>
            <w:r w:rsidR="00AF628F">
              <w:rPr>
                <w:rFonts w:asciiTheme="majorHAnsi" w:hAnsiTheme="majorHAnsi" w:cstheme="majorBidi"/>
                <w:sz w:val="23"/>
                <w:szCs w:val="23"/>
              </w:rPr>
              <w:fldChar w:fldCharType="end"/>
            </w:r>
            <w:r w:rsidR="00156AEE" w:rsidRPr="00156AEE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 xml:space="preserve"> </w:t>
            </w:r>
            <w:bookmarkEnd w:id="2"/>
          </w:p>
          <w:p w14:paraId="10EF84D8" w14:textId="484941A3" w:rsidR="002D6BFF" w:rsidRPr="00156AEE" w:rsidRDefault="002D6BFF" w:rsidP="00156AEE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Retrieved from:</w:t>
            </w:r>
          </w:p>
          <w:p w14:paraId="32629B93" w14:textId="3EB1A934" w:rsidR="00395177" w:rsidRPr="009D337B" w:rsidRDefault="002D6BFF" w:rsidP="006E6180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sz w:val="23"/>
                <w:szCs w:val="23"/>
              </w:rPr>
            </w:pPr>
            <w:r w:rsidRPr="002D6BFF">
              <w:rPr>
                <w:rFonts w:asciiTheme="majorHAnsi" w:hAnsiTheme="majorHAnsi" w:cstheme="majorHAnsi"/>
                <w:sz w:val="23"/>
                <w:szCs w:val="23"/>
              </w:rPr>
              <w:t>https://www.youtube.com/watch?v=VlHiEN1zTKI</w:t>
            </w:r>
          </w:p>
          <w:p w14:paraId="22A6E75B" w14:textId="0FB3F8FE" w:rsidR="009D337B" w:rsidRPr="00C87B7E" w:rsidRDefault="009D337B" w:rsidP="002D6BFF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2631D23B" w14:textId="77777777" w:rsidR="00EF16D4" w:rsidRPr="0053567A" w:rsidRDefault="00EF16D4" w:rsidP="00BF4695">
      <w:pPr>
        <w:rPr>
          <w:rFonts w:ascii="Arial Narrow" w:hAnsi="Arial Narrow" w:cs="Arial Narrow"/>
          <w:bCs/>
          <w:sz w:val="32"/>
          <w:szCs w:val="36"/>
        </w:rPr>
      </w:pPr>
    </w:p>
    <w:p w14:paraId="0BE651A6" w14:textId="662C1B37" w:rsidR="009E5603" w:rsidRDefault="009E5603" w:rsidP="00447F11">
      <w:pPr>
        <w:rPr>
          <w:rFonts w:asciiTheme="majorHAnsi" w:hAnsiTheme="majorHAnsi" w:cstheme="majorHAnsi"/>
          <w:b/>
          <w:bCs/>
          <w:i/>
          <w:iCs/>
          <w:sz w:val="23"/>
          <w:szCs w:val="23"/>
        </w:rPr>
      </w:pPr>
      <w:r w:rsidRPr="004E183A">
        <w:rPr>
          <w:rFonts w:asciiTheme="majorHAnsi" w:hAnsiTheme="majorHAnsi" w:cstheme="majorHAnsi"/>
          <w:b/>
          <w:sz w:val="23"/>
          <w:szCs w:val="23"/>
        </w:rPr>
        <w:t xml:space="preserve">Section I: </w:t>
      </w:r>
      <w:r w:rsidR="003230D5" w:rsidRPr="00B91FD3">
        <w:rPr>
          <w:rFonts w:asciiTheme="majorHAnsi" w:hAnsiTheme="majorHAnsi" w:cstheme="majorBidi"/>
          <w:sz w:val="23"/>
          <w:szCs w:val="23"/>
        </w:rPr>
        <w:t xml:space="preserve">Watch the </w:t>
      </w:r>
      <w:r w:rsidR="003230D5" w:rsidRPr="00264A03">
        <w:rPr>
          <w:rFonts w:asciiTheme="majorHAnsi" w:hAnsiTheme="majorHAnsi" w:cstheme="majorBidi"/>
          <w:sz w:val="23"/>
          <w:szCs w:val="23"/>
        </w:rPr>
        <w:t>TEDx talk</w:t>
      </w:r>
      <w:r w:rsidR="00066F7F">
        <w:rPr>
          <w:rFonts w:asciiTheme="majorHAnsi" w:hAnsiTheme="majorHAnsi" w:cstheme="majorBidi"/>
          <w:sz w:val="23"/>
          <w:szCs w:val="23"/>
        </w:rPr>
        <w:t xml:space="preserve"> </w:t>
      </w:r>
      <w:hyperlink r:id="rId9" w:history="1">
        <w:r w:rsidR="00066F7F" w:rsidRPr="00066F7F">
          <w:rPr>
            <w:rStyle w:val="Hyperlink"/>
            <w:rFonts w:asciiTheme="majorHAnsi" w:hAnsiTheme="majorHAnsi" w:cstheme="majorBidi"/>
            <w:sz w:val="23"/>
            <w:szCs w:val="23"/>
          </w:rPr>
          <w:t>How China is (and isn't) fighting pollution and climate change</w:t>
        </w:r>
      </w:hyperlink>
      <w:r w:rsidR="003230D5" w:rsidRPr="00264A03">
        <w:rPr>
          <w:rFonts w:asciiTheme="majorHAnsi" w:hAnsiTheme="majorHAnsi" w:cstheme="majorBidi"/>
          <w:sz w:val="23"/>
          <w:szCs w:val="23"/>
        </w:rPr>
        <w:t xml:space="preserve"> and read</w:t>
      </w:r>
      <w:r w:rsidR="002F1E2D">
        <w:rPr>
          <w:rFonts w:asciiTheme="majorHAnsi" w:hAnsiTheme="majorHAnsi" w:cstheme="majorBidi"/>
          <w:sz w:val="23"/>
          <w:szCs w:val="23"/>
        </w:rPr>
        <w:t xml:space="preserve"> the</w:t>
      </w:r>
      <w:r w:rsidR="003230D5" w:rsidRPr="00264A03">
        <w:rPr>
          <w:rFonts w:asciiTheme="majorHAnsi" w:hAnsiTheme="majorHAnsi" w:cstheme="majorBidi"/>
          <w:sz w:val="23"/>
          <w:szCs w:val="23"/>
        </w:rPr>
        <w:t xml:space="preserve"> article</w:t>
      </w:r>
      <w:r w:rsidR="00066F7F">
        <w:rPr>
          <w:rFonts w:asciiTheme="majorHAnsi" w:hAnsiTheme="majorHAnsi" w:cstheme="majorBidi"/>
          <w:sz w:val="23"/>
          <w:szCs w:val="23"/>
        </w:rPr>
        <w:t xml:space="preserve"> </w:t>
      </w:r>
      <w:hyperlink r:id="rId10" w:history="1">
        <w:r w:rsidR="00066F7F" w:rsidRPr="00066F7F">
          <w:rPr>
            <w:rStyle w:val="Hyperlink"/>
            <w:rFonts w:asciiTheme="majorHAnsi" w:hAnsiTheme="majorHAnsi" w:cstheme="majorBidi"/>
            <w:sz w:val="23"/>
            <w:szCs w:val="23"/>
          </w:rPr>
          <w:t>China’s climate change record: Beijing tends to meet its targets, but sets the bar too low</w:t>
        </w:r>
      </w:hyperlink>
    </w:p>
    <w:p w14:paraId="028EE887" w14:textId="77777777" w:rsidR="000B6A68" w:rsidRDefault="000B6A68" w:rsidP="00447F11">
      <w:pPr>
        <w:rPr>
          <w:rFonts w:asciiTheme="majorHAnsi" w:hAnsiTheme="majorHAnsi" w:cstheme="majorHAnsi"/>
          <w:b/>
          <w:bCs/>
          <w:i/>
          <w:iCs/>
          <w:sz w:val="23"/>
          <w:szCs w:val="23"/>
        </w:rPr>
      </w:pPr>
    </w:p>
    <w:p w14:paraId="4CDB9E0B" w14:textId="77777777" w:rsidR="003230D5" w:rsidRPr="003230D5" w:rsidRDefault="003230D5" w:rsidP="00447F11">
      <w:pPr>
        <w:rPr>
          <w:rFonts w:asciiTheme="majorHAnsi" w:hAnsiTheme="majorHAnsi" w:cstheme="majorHAnsi"/>
          <w:b/>
          <w:bCs/>
          <w:sz w:val="23"/>
          <w:szCs w:val="23"/>
        </w:rPr>
      </w:pPr>
    </w:p>
    <w:p w14:paraId="1DD70B0C" w14:textId="2BA8F6D1" w:rsidR="00D70895" w:rsidRDefault="00447F11" w:rsidP="2B258929">
      <w:pPr>
        <w:rPr>
          <w:rFonts w:asciiTheme="majorHAnsi" w:hAnsiTheme="majorHAnsi" w:cstheme="majorBidi"/>
          <w:b/>
          <w:bCs/>
          <w:sz w:val="23"/>
          <w:szCs w:val="23"/>
        </w:rPr>
      </w:pPr>
      <w:r w:rsidRPr="2B258929">
        <w:rPr>
          <w:rFonts w:asciiTheme="majorHAnsi" w:hAnsiTheme="majorHAnsi" w:cstheme="majorBidi"/>
          <w:b/>
          <w:bCs/>
          <w:sz w:val="23"/>
          <w:szCs w:val="23"/>
        </w:rPr>
        <w:t>Section I</w:t>
      </w:r>
      <w:r w:rsidR="00D70895" w:rsidRPr="2B258929">
        <w:rPr>
          <w:rFonts w:asciiTheme="majorHAnsi" w:hAnsiTheme="majorHAnsi" w:cstheme="majorBidi"/>
          <w:b/>
          <w:bCs/>
          <w:sz w:val="23"/>
          <w:szCs w:val="23"/>
        </w:rPr>
        <w:t>I</w:t>
      </w:r>
      <w:r w:rsidRPr="2B258929">
        <w:rPr>
          <w:rFonts w:asciiTheme="majorHAnsi" w:hAnsiTheme="majorHAnsi" w:cstheme="majorBidi"/>
          <w:b/>
          <w:bCs/>
          <w:sz w:val="23"/>
          <w:szCs w:val="23"/>
        </w:rPr>
        <w:t xml:space="preserve">: </w:t>
      </w:r>
      <w:r w:rsidR="003230D5" w:rsidRPr="00264A03">
        <w:rPr>
          <w:rFonts w:asciiTheme="majorHAnsi" w:hAnsiTheme="majorHAnsi" w:cstheme="majorBidi"/>
          <w:sz w:val="23"/>
          <w:szCs w:val="23"/>
        </w:rPr>
        <w:t>Answer the following discussion questions about the article and TEDx talk</w:t>
      </w:r>
      <w:r w:rsidR="008A7ACF">
        <w:rPr>
          <w:rFonts w:asciiTheme="majorHAnsi" w:hAnsiTheme="majorHAnsi" w:cstheme="majorBidi"/>
          <w:sz w:val="23"/>
          <w:szCs w:val="23"/>
        </w:rPr>
        <w:t>:</w:t>
      </w:r>
    </w:p>
    <w:p w14:paraId="108C5F1B" w14:textId="74294D25" w:rsidR="005C4910" w:rsidRPr="00066F7F" w:rsidRDefault="005C4910" w:rsidP="2B258929">
      <w:pPr>
        <w:rPr>
          <w:rFonts w:asciiTheme="majorHAnsi" w:hAnsiTheme="majorHAnsi" w:cstheme="majorBidi"/>
          <w:sz w:val="23"/>
          <w:szCs w:val="23"/>
        </w:rPr>
      </w:pPr>
    </w:p>
    <w:p w14:paraId="6F818970" w14:textId="6498F024" w:rsidR="005C4910" w:rsidRPr="00066F7F" w:rsidRDefault="005C4910" w:rsidP="005C4910">
      <w:pPr>
        <w:pStyle w:val="ListParagraph"/>
        <w:numPr>
          <w:ilvl w:val="0"/>
          <w:numId w:val="22"/>
        </w:numPr>
        <w:rPr>
          <w:rFonts w:asciiTheme="majorHAnsi" w:hAnsiTheme="majorHAnsi" w:cstheme="majorBidi"/>
          <w:sz w:val="23"/>
          <w:szCs w:val="23"/>
        </w:rPr>
      </w:pPr>
      <w:r w:rsidRPr="00066F7F">
        <w:rPr>
          <w:rFonts w:asciiTheme="majorHAnsi" w:hAnsiTheme="majorHAnsi" w:cstheme="majorBidi"/>
          <w:sz w:val="23"/>
          <w:szCs w:val="23"/>
        </w:rPr>
        <w:t xml:space="preserve">What are your overall reactions to </w:t>
      </w:r>
      <w:r w:rsidR="00066F7F" w:rsidRPr="00066F7F">
        <w:rPr>
          <w:rFonts w:asciiTheme="majorHAnsi" w:hAnsiTheme="majorHAnsi" w:cstheme="majorBidi"/>
          <w:sz w:val="23"/>
          <w:szCs w:val="23"/>
        </w:rPr>
        <w:t>both the</w:t>
      </w:r>
      <w:r w:rsidRPr="00066F7F">
        <w:rPr>
          <w:rFonts w:asciiTheme="majorHAnsi" w:hAnsiTheme="majorHAnsi" w:cstheme="majorBidi"/>
          <w:sz w:val="23"/>
          <w:szCs w:val="23"/>
        </w:rPr>
        <w:t xml:space="preserve"> article</w:t>
      </w:r>
      <w:r w:rsidR="00066F7F" w:rsidRPr="00066F7F">
        <w:rPr>
          <w:rFonts w:asciiTheme="majorHAnsi" w:hAnsiTheme="majorHAnsi" w:cstheme="majorBidi"/>
          <w:sz w:val="23"/>
          <w:szCs w:val="23"/>
        </w:rPr>
        <w:t xml:space="preserve"> and the TEDx talk</w:t>
      </w:r>
      <w:r w:rsidRPr="00066F7F">
        <w:rPr>
          <w:rFonts w:asciiTheme="majorHAnsi" w:hAnsiTheme="majorHAnsi" w:cstheme="majorBidi"/>
          <w:sz w:val="23"/>
          <w:szCs w:val="23"/>
        </w:rPr>
        <w:t>?</w:t>
      </w:r>
    </w:p>
    <w:p w14:paraId="7630A604" w14:textId="435DE7BB" w:rsidR="00730FE3" w:rsidRPr="009C739D" w:rsidRDefault="00730FE3" w:rsidP="2B258929">
      <w:pPr>
        <w:rPr>
          <w:rFonts w:asciiTheme="majorHAnsi" w:hAnsiTheme="majorHAnsi" w:cstheme="majorBidi"/>
          <w:b/>
          <w:bCs/>
          <w:sz w:val="23"/>
          <w:szCs w:val="23"/>
          <w:highlight w:val="yellow"/>
        </w:rPr>
      </w:pPr>
    </w:p>
    <w:p w14:paraId="2A8A3C7E" w14:textId="0561F07A" w:rsidR="005C4910" w:rsidRPr="00066F7F" w:rsidRDefault="005C4910" w:rsidP="005C4910">
      <w:pPr>
        <w:pStyle w:val="ListParagraph"/>
        <w:numPr>
          <w:ilvl w:val="0"/>
          <w:numId w:val="21"/>
        </w:numPr>
        <w:rPr>
          <w:rFonts w:asciiTheme="majorHAnsi" w:hAnsiTheme="majorHAnsi" w:cstheme="majorBidi"/>
          <w:sz w:val="23"/>
          <w:szCs w:val="23"/>
        </w:rPr>
      </w:pPr>
      <w:r w:rsidRPr="00066F7F">
        <w:rPr>
          <w:rFonts w:asciiTheme="majorHAnsi" w:hAnsiTheme="majorHAnsi" w:cstheme="majorBidi"/>
          <w:sz w:val="23"/>
          <w:szCs w:val="23"/>
        </w:rPr>
        <w:t xml:space="preserve">What do you believe is the significance of China and the United States declaring their shared commitment </w:t>
      </w:r>
      <w:r w:rsidR="008A7ACF">
        <w:rPr>
          <w:rFonts w:asciiTheme="majorHAnsi" w:hAnsiTheme="majorHAnsi" w:cstheme="majorBidi"/>
          <w:sz w:val="23"/>
          <w:szCs w:val="23"/>
        </w:rPr>
        <w:t>to</w:t>
      </w:r>
      <w:r w:rsidRPr="00066F7F">
        <w:rPr>
          <w:rFonts w:asciiTheme="majorHAnsi" w:hAnsiTheme="majorHAnsi" w:cstheme="majorBidi"/>
          <w:sz w:val="23"/>
          <w:szCs w:val="23"/>
        </w:rPr>
        <w:t xml:space="preserve"> working together to combat climate change?</w:t>
      </w:r>
    </w:p>
    <w:p w14:paraId="51F91834" w14:textId="77777777" w:rsidR="005C4910" w:rsidRPr="009C739D" w:rsidRDefault="005C4910" w:rsidP="005C4910">
      <w:pPr>
        <w:pStyle w:val="ListParagraph"/>
        <w:rPr>
          <w:rFonts w:asciiTheme="majorHAnsi" w:hAnsiTheme="majorHAnsi" w:cstheme="majorBidi"/>
          <w:sz w:val="23"/>
          <w:szCs w:val="23"/>
          <w:highlight w:val="yellow"/>
        </w:rPr>
      </w:pPr>
    </w:p>
    <w:p w14:paraId="048FC994" w14:textId="4A970D43" w:rsidR="00730FE3" w:rsidRPr="00066F7F" w:rsidRDefault="004A6248" w:rsidP="005C4910">
      <w:pPr>
        <w:pStyle w:val="ListParagraph"/>
        <w:numPr>
          <w:ilvl w:val="0"/>
          <w:numId w:val="21"/>
        </w:numPr>
        <w:rPr>
          <w:rFonts w:asciiTheme="majorHAnsi" w:hAnsiTheme="majorHAnsi" w:cstheme="majorBidi"/>
          <w:sz w:val="23"/>
          <w:szCs w:val="23"/>
        </w:rPr>
      </w:pPr>
      <w:r>
        <w:rPr>
          <w:rFonts w:asciiTheme="majorHAnsi" w:hAnsiTheme="majorHAnsi" w:cstheme="majorBidi"/>
          <w:sz w:val="23"/>
          <w:szCs w:val="23"/>
        </w:rPr>
        <w:t>What are the opportunities and challenges to combating climate change in China</w:t>
      </w:r>
      <w:r w:rsidR="001D436E">
        <w:rPr>
          <w:rFonts w:asciiTheme="majorHAnsi" w:hAnsiTheme="majorHAnsi" w:cstheme="majorBidi"/>
          <w:sz w:val="23"/>
          <w:szCs w:val="23"/>
        </w:rPr>
        <w:t xml:space="preserve"> and the United States</w:t>
      </w:r>
      <w:r>
        <w:rPr>
          <w:rFonts w:asciiTheme="majorHAnsi" w:hAnsiTheme="majorHAnsi" w:cstheme="majorBidi"/>
          <w:sz w:val="23"/>
          <w:szCs w:val="23"/>
        </w:rPr>
        <w:t>?</w:t>
      </w:r>
      <w:r w:rsidR="00264A03" w:rsidRPr="00066F7F">
        <w:rPr>
          <w:rFonts w:asciiTheme="majorHAnsi" w:hAnsiTheme="majorHAnsi" w:cstheme="majorBidi"/>
          <w:sz w:val="23"/>
          <w:szCs w:val="23"/>
        </w:rPr>
        <w:t xml:space="preserve"> </w:t>
      </w:r>
    </w:p>
    <w:p w14:paraId="473FAB88" w14:textId="77777777" w:rsidR="00EF4D52" w:rsidRDefault="00EF4D52" w:rsidP="00902E41">
      <w:pPr>
        <w:rPr>
          <w:rFonts w:asciiTheme="majorHAnsi" w:hAnsiTheme="majorHAnsi" w:cs="Arial Narrow"/>
          <w:b/>
          <w:bCs/>
        </w:rPr>
      </w:pPr>
    </w:p>
    <w:p w14:paraId="70A46ABA" w14:textId="67B55E9A" w:rsidR="006828E1" w:rsidRDefault="00447F11" w:rsidP="2B258929">
      <w:pPr>
        <w:rPr>
          <w:rFonts w:asciiTheme="majorHAnsi" w:hAnsiTheme="majorHAnsi" w:cstheme="majorBidi"/>
          <w:b/>
          <w:bCs/>
          <w:sz w:val="23"/>
          <w:szCs w:val="23"/>
        </w:rPr>
      </w:pPr>
      <w:r w:rsidRPr="2B258929">
        <w:rPr>
          <w:rFonts w:asciiTheme="majorHAnsi" w:hAnsiTheme="majorHAnsi" w:cstheme="majorBidi"/>
          <w:b/>
          <w:bCs/>
          <w:sz w:val="23"/>
          <w:szCs w:val="23"/>
        </w:rPr>
        <w:t xml:space="preserve">Section III: </w:t>
      </w:r>
      <w:r w:rsidR="000B6A68" w:rsidRPr="00264A03">
        <w:rPr>
          <w:rFonts w:asciiTheme="majorHAnsi" w:hAnsiTheme="majorHAnsi" w:cstheme="majorBidi"/>
          <w:sz w:val="23"/>
          <w:szCs w:val="23"/>
        </w:rPr>
        <w:t xml:space="preserve">Attend and engage with </w:t>
      </w:r>
      <w:r w:rsidR="00264A03">
        <w:rPr>
          <w:rFonts w:asciiTheme="majorHAnsi" w:hAnsiTheme="majorHAnsi" w:cstheme="majorBidi"/>
          <w:sz w:val="23"/>
          <w:szCs w:val="23"/>
        </w:rPr>
        <w:t>UNC Professor Angel Hsu on Friday, February 24</w:t>
      </w:r>
      <w:r w:rsidR="008A7ACF">
        <w:rPr>
          <w:rFonts w:asciiTheme="majorHAnsi" w:hAnsiTheme="majorHAnsi" w:cstheme="majorBidi"/>
          <w:sz w:val="23"/>
          <w:szCs w:val="23"/>
        </w:rPr>
        <w:t>th</w:t>
      </w:r>
      <w:r w:rsidR="00264A03">
        <w:rPr>
          <w:rFonts w:asciiTheme="majorHAnsi" w:hAnsiTheme="majorHAnsi" w:cstheme="majorBidi"/>
          <w:sz w:val="23"/>
          <w:szCs w:val="23"/>
        </w:rPr>
        <w:t xml:space="preserve"> from 11:00 am to 12:00 pm. </w:t>
      </w:r>
      <w:r w:rsidR="003230D5" w:rsidRPr="00264A03">
        <w:rPr>
          <w:rFonts w:asciiTheme="majorHAnsi" w:hAnsiTheme="majorHAnsi" w:cstheme="majorBidi"/>
          <w:sz w:val="23"/>
          <w:szCs w:val="23"/>
        </w:rPr>
        <w:t>Write a one-paragraph reflection summarizing what you have learned from the presentation and discussion</w:t>
      </w:r>
      <w:r w:rsidR="00066F7F">
        <w:rPr>
          <w:rFonts w:asciiTheme="majorHAnsi" w:hAnsiTheme="majorHAnsi" w:cstheme="majorBidi"/>
          <w:sz w:val="23"/>
          <w:szCs w:val="23"/>
        </w:rPr>
        <w:t xml:space="preserve"> with Professor </w:t>
      </w:r>
      <w:r w:rsidR="00066F7F" w:rsidRPr="00066F7F">
        <w:rPr>
          <w:rFonts w:asciiTheme="majorHAnsi" w:hAnsiTheme="majorHAnsi" w:cstheme="majorBidi"/>
          <w:sz w:val="23"/>
          <w:szCs w:val="23"/>
        </w:rPr>
        <w:t>Angel Hsu</w:t>
      </w:r>
      <w:r w:rsidR="008A7ACF">
        <w:rPr>
          <w:rFonts w:asciiTheme="majorHAnsi" w:hAnsiTheme="majorHAnsi" w:cstheme="majorBidi"/>
          <w:sz w:val="23"/>
          <w:szCs w:val="23"/>
        </w:rPr>
        <w:t>.</w:t>
      </w:r>
    </w:p>
    <w:p w14:paraId="5D844559" w14:textId="77777777" w:rsidR="003230D5" w:rsidRDefault="003230D5" w:rsidP="2B258929">
      <w:pPr>
        <w:rPr>
          <w:rFonts w:asciiTheme="majorHAnsi" w:hAnsiTheme="majorHAnsi" w:cstheme="majorBidi"/>
          <w:b/>
          <w:bCs/>
          <w:sz w:val="23"/>
          <w:szCs w:val="23"/>
        </w:rPr>
      </w:pPr>
    </w:p>
    <w:p w14:paraId="7203EB6F" w14:textId="736ED201" w:rsidR="00FD1691" w:rsidRPr="000B6A68" w:rsidRDefault="00FD1691" w:rsidP="000B6A68">
      <w:pPr>
        <w:rPr>
          <w:rFonts w:asciiTheme="majorHAnsi" w:hAnsiTheme="majorHAnsi" w:cstheme="majorHAnsi"/>
          <w:sz w:val="23"/>
          <w:szCs w:val="23"/>
        </w:rPr>
      </w:pPr>
    </w:p>
    <w:sectPr w:rsidR="00FD1691" w:rsidRPr="000B6A68" w:rsidSect="006828E1">
      <w:headerReference w:type="default" r:id="rId11"/>
      <w:pgSz w:w="12240" w:h="15840"/>
      <w:pgMar w:top="720" w:right="1080" w:bottom="450" w:left="108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E2F0" w14:textId="77777777" w:rsidR="004204D8" w:rsidRDefault="004204D8" w:rsidP="00580CA0">
      <w:r>
        <w:separator/>
      </w:r>
    </w:p>
  </w:endnote>
  <w:endnote w:type="continuationSeparator" w:id="0">
    <w:p w14:paraId="07A5A8EE" w14:textId="77777777" w:rsidR="004204D8" w:rsidRDefault="004204D8" w:rsidP="0058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F2EE9" w14:textId="77777777" w:rsidR="004204D8" w:rsidRDefault="004204D8" w:rsidP="00580CA0">
      <w:r>
        <w:separator/>
      </w:r>
    </w:p>
  </w:footnote>
  <w:footnote w:type="continuationSeparator" w:id="0">
    <w:p w14:paraId="21F74E0B" w14:textId="77777777" w:rsidR="004204D8" w:rsidRDefault="004204D8" w:rsidP="0058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6633" w14:textId="77777777" w:rsidR="009874B2" w:rsidRDefault="00987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9CD"/>
    <w:multiLevelType w:val="hybridMultilevel"/>
    <w:tmpl w:val="7C5E9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689E"/>
    <w:multiLevelType w:val="hybridMultilevel"/>
    <w:tmpl w:val="6D0E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F5BFC"/>
    <w:multiLevelType w:val="hybridMultilevel"/>
    <w:tmpl w:val="1B56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86B52"/>
    <w:multiLevelType w:val="hybridMultilevel"/>
    <w:tmpl w:val="F550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D1828"/>
    <w:multiLevelType w:val="multilevel"/>
    <w:tmpl w:val="CC2E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3D7F07"/>
    <w:multiLevelType w:val="hybridMultilevel"/>
    <w:tmpl w:val="080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D77E2"/>
    <w:multiLevelType w:val="hybridMultilevel"/>
    <w:tmpl w:val="890CFBE2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640A5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93D72"/>
    <w:multiLevelType w:val="hybridMultilevel"/>
    <w:tmpl w:val="3D928390"/>
    <w:lvl w:ilvl="0" w:tplc="8EA02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B365D"/>
    <w:multiLevelType w:val="hybridMultilevel"/>
    <w:tmpl w:val="A358D41C"/>
    <w:lvl w:ilvl="0" w:tplc="B7FE2C94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22D8C"/>
    <w:multiLevelType w:val="hybridMultilevel"/>
    <w:tmpl w:val="6C6E44E2"/>
    <w:lvl w:ilvl="0" w:tplc="23BC3B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A3CFE"/>
    <w:multiLevelType w:val="hybridMultilevel"/>
    <w:tmpl w:val="7C5E9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50BC1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7361A"/>
    <w:multiLevelType w:val="hybridMultilevel"/>
    <w:tmpl w:val="9482C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D5B1C"/>
    <w:multiLevelType w:val="hybridMultilevel"/>
    <w:tmpl w:val="3A3A2170"/>
    <w:lvl w:ilvl="0" w:tplc="483CB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269F8"/>
    <w:multiLevelType w:val="hybridMultilevel"/>
    <w:tmpl w:val="0AD0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C2C73"/>
    <w:multiLevelType w:val="hybridMultilevel"/>
    <w:tmpl w:val="72708FCE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03285"/>
    <w:multiLevelType w:val="hybridMultilevel"/>
    <w:tmpl w:val="9EDC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565D0"/>
    <w:multiLevelType w:val="hybridMultilevel"/>
    <w:tmpl w:val="36223C6C"/>
    <w:lvl w:ilvl="0" w:tplc="4E8E2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53E30"/>
    <w:multiLevelType w:val="hybridMultilevel"/>
    <w:tmpl w:val="8FD43F98"/>
    <w:lvl w:ilvl="0" w:tplc="F4BC8C8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141262">
    <w:abstractNumId w:val="13"/>
  </w:num>
  <w:num w:numId="2" w16cid:durableId="8871092">
    <w:abstractNumId w:val="6"/>
  </w:num>
  <w:num w:numId="3" w16cid:durableId="1796483733">
    <w:abstractNumId w:val="12"/>
  </w:num>
  <w:num w:numId="4" w16cid:durableId="890847098">
    <w:abstractNumId w:val="7"/>
  </w:num>
  <w:num w:numId="5" w16cid:durableId="1769424992">
    <w:abstractNumId w:val="5"/>
  </w:num>
  <w:num w:numId="6" w16cid:durableId="1376931221">
    <w:abstractNumId w:val="8"/>
  </w:num>
  <w:num w:numId="7" w16cid:durableId="1734887192">
    <w:abstractNumId w:val="9"/>
  </w:num>
  <w:num w:numId="8" w16cid:durableId="1505973364">
    <w:abstractNumId w:val="19"/>
  </w:num>
  <w:num w:numId="9" w16cid:durableId="740831650">
    <w:abstractNumId w:val="4"/>
  </w:num>
  <w:num w:numId="10" w16cid:durableId="19828116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66483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9145142">
    <w:abstractNumId w:val="18"/>
  </w:num>
  <w:num w:numId="13" w16cid:durableId="835998296">
    <w:abstractNumId w:val="16"/>
  </w:num>
  <w:num w:numId="14" w16cid:durableId="2104059945">
    <w:abstractNumId w:val="1"/>
  </w:num>
  <w:num w:numId="15" w16cid:durableId="1930001578">
    <w:abstractNumId w:val="14"/>
  </w:num>
  <w:num w:numId="16" w16cid:durableId="7700117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7674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74013582">
    <w:abstractNumId w:val="0"/>
  </w:num>
  <w:num w:numId="19" w16cid:durableId="2109737467">
    <w:abstractNumId w:val="17"/>
  </w:num>
  <w:num w:numId="20" w16cid:durableId="1497838235">
    <w:abstractNumId w:val="15"/>
  </w:num>
  <w:num w:numId="21" w16cid:durableId="1679844402">
    <w:abstractNumId w:val="2"/>
  </w:num>
  <w:num w:numId="22" w16cid:durableId="490172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BA"/>
    <w:rsid w:val="00007D62"/>
    <w:rsid w:val="00015AA3"/>
    <w:rsid w:val="00033163"/>
    <w:rsid w:val="00037454"/>
    <w:rsid w:val="0004279E"/>
    <w:rsid w:val="00066F7F"/>
    <w:rsid w:val="000864B6"/>
    <w:rsid w:val="000900FA"/>
    <w:rsid w:val="000B27B9"/>
    <w:rsid w:val="000B6A68"/>
    <w:rsid w:val="000C386D"/>
    <w:rsid w:val="000C5F71"/>
    <w:rsid w:val="000D1E32"/>
    <w:rsid w:val="000D55F7"/>
    <w:rsid w:val="000E5D99"/>
    <w:rsid w:val="0011255C"/>
    <w:rsid w:val="0011487C"/>
    <w:rsid w:val="00115622"/>
    <w:rsid w:val="001164F4"/>
    <w:rsid w:val="001174BD"/>
    <w:rsid w:val="00122F8D"/>
    <w:rsid w:val="00143F7F"/>
    <w:rsid w:val="00145B4E"/>
    <w:rsid w:val="00153CED"/>
    <w:rsid w:val="001549A8"/>
    <w:rsid w:val="00154E81"/>
    <w:rsid w:val="00156AEE"/>
    <w:rsid w:val="0016003E"/>
    <w:rsid w:val="001605C5"/>
    <w:rsid w:val="00161CEE"/>
    <w:rsid w:val="00193289"/>
    <w:rsid w:val="001B48CB"/>
    <w:rsid w:val="001B7FCD"/>
    <w:rsid w:val="001C3CE2"/>
    <w:rsid w:val="001C4BEB"/>
    <w:rsid w:val="001D3282"/>
    <w:rsid w:val="001D38BC"/>
    <w:rsid w:val="001D436E"/>
    <w:rsid w:val="001D7545"/>
    <w:rsid w:val="001E15ED"/>
    <w:rsid w:val="001F5798"/>
    <w:rsid w:val="00200C3B"/>
    <w:rsid w:val="002165AF"/>
    <w:rsid w:val="002263E4"/>
    <w:rsid w:val="00233917"/>
    <w:rsid w:val="0023664C"/>
    <w:rsid w:val="00240023"/>
    <w:rsid w:val="00245508"/>
    <w:rsid w:val="00254158"/>
    <w:rsid w:val="00264A03"/>
    <w:rsid w:val="0029404E"/>
    <w:rsid w:val="002D6BFF"/>
    <w:rsid w:val="002E58DD"/>
    <w:rsid w:val="002F1702"/>
    <w:rsid w:val="002F1E2D"/>
    <w:rsid w:val="002F3F1F"/>
    <w:rsid w:val="002F47F6"/>
    <w:rsid w:val="002F7D9A"/>
    <w:rsid w:val="003230D5"/>
    <w:rsid w:val="003234F2"/>
    <w:rsid w:val="0032685D"/>
    <w:rsid w:val="00335C3C"/>
    <w:rsid w:val="00347910"/>
    <w:rsid w:val="00354D30"/>
    <w:rsid w:val="00357E19"/>
    <w:rsid w:val="00370E65"/>
    <w:rsid w:val="003727AC"/>
    <w:rsid w:val="00380F64"/>
    <w:rsid w:val="00393A17"/>
    <w:rsid w:val="00395177"/>
    <w:rsid w:val="00396374"/>
    <w:rsid w:val="003A4157"/>
    <w:rsid w:val="003B0F78"/>
    <w:rsid w:val="003B6F9D"/>
    <w:rsid w:val="003C133E"/>
    <w:rsid w:val="003C1598"/>
    <w:rsid w:val="003D4181"/>
    <w:rsid w:val="003E1C35"/>
    <w:rsid w:val="003F763E"/>
    <w:rsid w:val="0040516C"/>
    <w:rsid w:val="00415EEA"/>
    <w:rsid w:val="004204D8"/>
    <w:rsid w:val="0042534D"/>
    <w:rsid w:val="00447F11"/>
    <w:rsid w:val="004506B3"/>
    <w:rsid w:val="00456436"/>
    <w:rsid w:val="004602BB"/>
    <w:rsid w:val="0046411D"/>
    <w:rsid w:val="004779D8"/>
    <w:rsid w:val="00490074"/>
    <w:rsid w:val="004938AF"/>
    <w:rsid w:val="00496F54"/>
    <w:rsid w:val="004A55D7"/>
    <w:rsid w:val="004A6248"/>
    <w:rsid w:val="004C68A6"/>
    <w:rsid w:val="004D36CE"/>
    <w:rsid w:val="004D7099"/>
    <w:rsid w:val="004E17EE"/>
    <w:rsid w:val="004E183A"/>
    <w:rsid w:val="004F7BE1"/>
    <w:rsid w:val="00504DBB"/>
    <w:rsid w:val="00522439"/>
    <w:rsid w:val="00523E20"/>
    <w:rsid w:val="0053567A"/>
    <w:rsid w:val="00536FA8"/>
    <w:rsid w:val="005553E1"/>
    <w:rsid w:val="00580CA0"/>
    <w:rsid w:val="00591EB6"/>
    <w:rsid w:val="005C1AD3"/>
    <w:rsid w:val="005C4910"/>
    <w:rsid w:val="005C5B46"/>
    <w:rsid w:val="005D23BC"/>
    <w:rsid w:val="005F2309"/>
    <w:rsid w:val="005F5A89"/>
    <w:rsid w:val="00607E49"/>
    <w:rsid w:val="00613ACF"/>
    <w:rsid w:val="0063185C"/>
    <w:rsid w:val="0063696B"/>
    <w:rsid w:val="00646CCF"/>
    <w:rsid w:val="006665B5"/>
    <w:rsid w:val="00674A43"/>
    <w:rsid w:val="006828E1"/>
    <w:rsid w:val="00692B22"/>
    <w:rsid w:val="006A251F"/>
    <w:rsid w:val="006A3C65"/>
    <w:rsid w:val="006B789D"/>
    <w:rsid w:val="006C528E"/>
    <w:rsid w:val="006C776E"/>
    <w:rsid w:val="006D1070"/>
    <w:rsid w:val="006E6180"/>
    <w:rsid w:val="006E7174"/>
    <w:rsid w:val="006F56B1"/>
    <w:rsid w:val="0070065C"/>
    <w:rsid w:val="00702E02"/>
    <w:rsid w:val="00704841"/>
    <w:rsid w:val="007060D0"/>
    <w:rsid w:val="00720BC1"/>
    <w:rsid w:val="00730FE3"/>
    <w:rsid w:val="00754413"/>
    <w:rsid w:val="00760F1F"/>
    <w:rsid w:val="00762B12"/>
    <w:rsid w:val="007867FF"/>
    <w:rsid w:val="00795F35"/>
    <w:rsid w:val="007B5FB7"/>
    <w:rsid w:val="007D0DBD"/>
    <w:rsid w:val="007D7C0C"/>
    <w:rsid w:val="007E06A9"/>
    <w:rsid w:val="007E2AC5"/>
    <w:rsid w:val="007F267F"/>
    <w:rsid w:val="008045D5"/>
    <w:rsid w:val="00815F13"/>
    <w:rsid w:val="0081631B"/>
    <w:rsid w:val="008166CA"/>
    <w:rsid w:val="0082414A"/>
    <w:rsid w:val="008263BF"/>
    <w:rsid w:val="008419A7"/>
    <w:rsid w:val="0085071C"/>
    <w:rsid w:val="0085529F"/>
    <w:rsid w:val="008616DD"/>
    <w:rsid w:val="0088100D"/>
    <w:rsid w:val="008A3F55"/>
    <w:rsid w:val="008A63D6"/>
    <w:rsid w:val="008A7ACF"/>
    <w:rsid w:val="008B786A"/>
    <w:rsid w:val="008E19A3"/>
    <w:rsid w:val="008F597F"/>
    <w:rsid w:val="00902E41"/>
    <w:rsid w:val="009065C7"/>
    <w:rsid w:val="009077BD"/>
    <w:rsid w:val="00907A8B"/>
    <w:rsid w:val="00914EF0"/>
    <w:rsid w:val="00923F09"/>
    <w:rsid w:val="00924A7F"/>
    <w:rsid w:val="00926F5F"/>
    <w:rsid w:val="00947352"/>
    <w:rsid w:val="00954244"/>
    <w:rsid w:val="00954704"/>
    <w:rsid w:val="009613D1"/>
    <w:rsid w:val="009615CA"/>
    <w:rsid w:val="00974AED"/>
    <w:rsid w:val="00981B42"/>
    <w:rsid w:val="009874B2"/>
    <w:rsid w:val="009A6DA1"/>
    <w:rsid w:val="009B0051"/>
    <w:rsid w:val="009C11C8"/>
    <w:rsid w:val="009C739D"/>
    <w:rsid w:val="009D1737"/>
    <w:rsid w:val="009D337B"/>
    <w:rsid w:val="009E3906"/>
    <w:rsid w:val="009E5603"/>
    <w:rsid w:val="009F72CD"/>
    <w:rsid w:val="00A024B9"/>
    <w:rsid w:val="00A02D8A"/>
    <w:rsid w:val="00A0680F"/>
    <w:rsid w:val="00A25FDD"/>
    <w:rsid w:val="00A278E6"/>
    <w:rsid w:val="00A366D9"/>
    <w:rsid w:val="00A456ED"/>
    <w:rsid w:val="00A72B75"/>
    <w:rsid w:val="00A74AC3"/>
    <w:rsid w:val="00A82BE7"/>
    <w:rsid w:val="00A83B87"/>
    <w:rsid w:val="00A879A8"/>
    <w:rsid w:val="00A9067E"/>
    <w:rsid w:val="00AB3C29"/>
    <w:rsid w:val="00AB622F"/>
    <w:rsid w:val="00AC55D8"/>
    <w:rsid w:val="00AD1744"/>
    <w:rsid w:val="00AD1CDD"/>
    <w:rsid w:val="00AD6E48"/>
    <w:rsid w:val="00AE4D8B"/>
    <w:rsid w:val="00AF4E66"/>
    <w:rsid w:val="00AF56F6"/>
    <w:rsid w:val="00AF628F"/>
    <w:rsid w:val="00AF763D"/>
    <w:rsid w:val="00AF7971"/>
    <w:rsid w:val="00B04F4B"/>
    <w:rsid w:val="00B10462"/>
    <w:rsid w:val="00B129D0"/>
    <w:rsid w:val="00B504D8"/>
    <w:rsid w:val="00B52730"/>
    <w:rsid w:val="00B636C4"/>
    <w:rsid w:val="00B64FB9"/>
    <w:rsid w:val="00B72573"/>
    <w:rsid w:val="00B80691"/>
    <w:rsid w:val="00B91877"/>
    <w:rsid w:val="00BA0E06"/>
    <w:rsid w:val="00BB23E6"/>
    <w:rsid w:val="00BD1ECD"/>
    <w:rsid w:val="00BD2E41"/>
    <w:rsid w:val="00BF4695"/>
    <w:rsid w:val="00C14591"/>
    <w:rsid w:val="00C32489"/>
    <w:rsid w:val="00C4394E"/>
    <w:rsid w:val="00C56017"/>
    <w:rsid w:val="00C63BA5"/>
    <w:rsid w:val="00C64EC7"/>
    <w:rsid w:val="00C87B7E"/>
    <w:rsid w:val="00C9035E"/>
    <w:rsid w:val="00C92CCD"/>
    <w:rsid w:val="00CC483E"/>
    <w:rsid w:val="00CC6D00"/>
    <w:rsid w:val="00CD5FDF"/>
    <w:rsid w:val="00CE1465"/>
    <w:rsid w:val="00CE527E"/>
    <w:rsid w:val="00CF266F"/>
    <w:rsid w:val="00CF7C8C"/>
    <w:rsid w:val="00D004A8"/>
    <w:rsid w:val="00D04D4D"/>
    <w:rsid w:val="00D2122C"/>
    <w:rsid w:val="00D253F8"/>
    <w:rsid w:val="00D473A2"/>
    <w:rsid w:val="00D51FAA"/>
    <w:rsid w:val="00D55B85"/>
    <w:rsid w:val="00D577E5"/>
    <w:rsid w:val="00D70895"/>
    <w:rsid w:val="00D76921"/>
    <w:rsid w:val="00D77A99"/>
    <w:rsid w:val="00D84C96"/>
    <w:rsid w:val="00D86E3F"/>
    <w:rsid w:val="00D9104D"/>
    <w:rsid w:val="00D9175D"/>
    <w:rsid w:val="00DA0EE6"/>
    <w:rsid w:val="00DA2C78"/>
    <w:rsid w:val="00DA41CB"/>
    <w:rsid w:val="00DF32CF"/>
    <w:rsid w:val="00DF779E"/>
    <w:rsid w:val="00E00144"/>
    <w:rsid w:val="00E10A32"/>
    <w:rsid w:val="00E3573F"/>
    <w:rsid w:val="00E40A97"/>
    <w:rsid w:val="00E43216"/>
    <w:rsid w:val="00E56CA9"/>
    <w:rsid w:val="00E63266"/>
    <w:rsid w:val="00E63478"/>
    <w:rsid w:val="00E70A7E"/>
    <w:rsid w:val="00E865BA"/>
    <w:rsid w:val="00EA1E63"/>
    <w:rsid w:val="00EB2311"/>
    <w:rsid w:val="00EB48D7"/>
    <w:rsid w:val="00EB76C3"/>
    <w:rsid w:val="00EE36DD"/>
    <w:rsid w:val="00EF16D4"/>
    <w:rsid w:val="00EF4D52"/>
    <w:rsid w:val="00EF5A30"/>
    <w:rsid w:val="00F11376"/>
    <w:rsid w:val="00F12833"/>
    <w:rsid w:val="00F17616"/>
    <w:rsid w:val="00F20D88"/>
    <w:rsid w:val="00F275C7"/>
    <w:rsid w:val="00F303C1"/>
    <w:rsid w:val="00F35A69"/>
    <w:rsid w:val="00F5300E"/>
    <w:rsid w:val="00F61A47"/>
    <w:rsid w:val="00F71E43"/>
    <w:rsid w:val="00F72510"/>
    <w:rsid w:val="00F96E9C"/>
    <w:rsid w:val="00F97811"/>
    <w:rsid w:val="00FC14B0"/>
    <w:rsid w:val="00FD1691"/>
    <w:rsid w:val="00FE7A5E"/>
    <w:rsid w:val="0A9124D0"/>
    <w:rsid w:val="134029BC"/>
    <w:rsid w:val="1CC33CC2"/>
    <w:rsid w:val="232CA7A7"/>
    <w:rsid w:val="2652A263"/>
    <w:rsid w:val="2848BB49"/>
    <w:rsid w:val="2B258929"/>
    <w:rsid w:val="2E4A5120"/>
    <w:rsid w:val="2F39C78E"/>
    <w:rsid w:val="3432B210"/>
    <w:rsid w:val="36A1A561"/>
    <w:rsid w:val="3F9CB460"/>
    <w:rsid w:val="42CAC062"/>
    <w:rsid w:val="468B5133"/>
    <w:rsid w:val="4AEFABB4"/>
    <w:rsid w:val="50991F7E"/>
    <w:rsid w:val="513F9538"/>
    <w:rsid w:val="548D63F7"/>
    <w:rsid w:val="614A7535"/>
    <w:rsid w:val="615F12AE"/>
    <w:rsid w:val="63A7D2FD"/>
    <w:rsid w:val="6404EF69"/>
    <w:rsid w:val="6BD51F28"/>
    <w:rsid w:val="70F799B6"/>
    <w:rsid w:val="731A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7A3CEE60"/>
  <w14:defaultImageDpi w14:val="300"/>
  <w15:docId w15:val="{C34706BE-FC5F-43AC-ADA7-B11BF094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CA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49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F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0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aliases w:val="APA Level 1"/>
    <w:basedOn w:val="Normal"/>
    <w:next w:val="Normal"/>
    <w:link w:val="Heading6Char"/>
    <w:autoRedefine/>
    <w:uiPriority w:val="9"/>
    <w:unhideWhenUsed/>
    <w:qFormat/>
    <w:rsid w:val="00200C3B"/>
    <w:pPr>
      <w:keepNext/>
      <w:keepLines/>
      <w:spacing w:line="480" w:lineRule="auto"/>
      <w:jc w:val="center"/>
      <w:outlineLvl w:val="5"/>
    </w:pPr>
    <w:rPr>
      <w:rFonts w:ascii="Times New Roman" w:eastAsiaTheme="majorEastAsia" w:hAnsi="Times New Roman" w:cstheme="majorBidi"/>
      <w:b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Chapter Title"/>
    <w:basedOn w:val="Normal"/>
    <w:next w:val="Normal"/>
    <w:autoRedefine/>
    <w:uiPriority w:val="39"/>
    <w:qFormat/>
    <w:rsid w:val="00D84C96"/>
    <w:pPr>
      <w:spacing w:before="120" w:line="480" w:lineRule="auto"/>
    </w:pPr>
    <w:rPr>
      <w:rFonts w:ascii="Times New Roman" w:eastAsiaTheme="minorHAnsi" w:hAnsi="Times New Roman" w:cs="Times New Roman"/>
      <w:b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F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qFormat/>
    <w:rsid w:val="00D84C96"/>
    <w:pPr>
      <w:spacing w:line="480" w:lineRule="auto"/>
      <w:ind w:left="24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qFormat/>
    <w:rsid w:val="00D84C96"/>
    <w:pPr>
      <w:spacing w:line="480" w:lineRule="auto"/>
      <w:ind w:left="48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4">
    <w:name w:val="toc 4"/>
    <w:aliases w:val="Level 4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b/>
      <w:i/>
      <w:lang w:eastAsia="en-US"/>
    </w:rPr>
  </w:style>
  <w:style w:type="paragraph" w:styleId="TOC5">
    <w:name w:val="toc 5"/>
    <w:aliases w:val="Level 5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i/>
      <w:lang w:eastAsia="en-US"/>
    </w:rPr>
  </w:style>
  <w:style w:type="character" w:customStyle="1" w:styleId="Heading6Char">
    <w:name w:val="Heading 6 Char"/>
    <w:aliases w:val="APA Level 1 Char"/>
    <w:basedOn w:val="DefaultParagraphFont"/>
    <w:link w:val="Heading6"/>
    <w:uiPriority w:val="9"/>
    <w:rsid w:val="00200C3B"/>
    <w:rPr>
      <w:rFonts w:eastAsiaTheme="majorEastAsia" w:cstheme="majorBidi"/>
      <w:b/>
      <w:iCs/>
    </w:rPr>
  </w:style>
  <w:style w:type="paragraph" w:styleId="Header">
    <w:name w:val="header"/>
    <w:basedOn w:val="Normal"/>
    <w:link w:val="Head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0CA0"/>
    <w:rPr>
      <w:rFonts w:eastAsiaTheme="minorHAns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80CA0"/>
    <w:rPr>
      <w:rFonts w:eastAsiaTheme="minorHAns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530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00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nhideWhenUsed/>
    <w:rsid w:val="0070484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77A99"/>
    <w:pPr>
      <w:spacing w:line="360" w:lineRule="auto"/>
      <w:ind w:left="1083" w:hanging="363"/>
    </w:pPr>
    <w:rPr>
      <w:rFonts w:ascii="Arial" w:eastAsia="Times New Roman" w:hAnsi="Arial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7A99"/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A024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74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4779D8"/>
    <w:rPr>
      <w:b/>
      <w:bCs/>
    </w:rPr>
  </w:style>
  <w:style w:type="paragraph" w:customStyle="1" w:styleId="authors-name">
    <w:name w:val="authors-name"/>
    <w:basedOn w:val="Normal"/>
    <w:rsid w:val="008419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730"/>
    <w:rPr>
      <w:color w:val="605E5C"/>
      <w:shd w:val="clear" w:color="auto" w:fill="E1DFDD"/>
    </w:rPr>
  </w:style>
  <w:style w:type="character" w:customStyle="1" w:styleId="xe2ma-style">
    <w:name w:val="x_e2ma-style"/>
    <w:basedOn w:val="DefaultParagraphFont"/>
    <w:rsid w:val="00607E49"/>
  </w:style>
  <w:style w:type="character" w:styleId="FollowedHyperlink">
    <w:name w:val="FollowedHyperlink"/>
    <w:basedOn w:val="DefaultParagraphFont"/>
    <w:uiPriority w:val="99"/>
    <w:semiHidden/>
    <w:unhideWhenUsed/>
    <w:rsid w:val="002F47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5C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49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1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heconversation.com/chinas-climate-change-record-beijing-tends-to-meet-its-targets-but-sets-the-bar-too-low-1721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d.com/talks/angel_hsu_how_china_is_and_isn_t_fighting_pollution_and_climate_change?language=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ante\Desktop\FALL%20K12%20PROGRAMS\Story%20Circles\Oct%208_WorldView_Study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9CB59-2C8E-4B54-9E08-484BF71F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Oct 8_WorldView_StudyGuide</Template>
  <TotalTime>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jmarante</dc:creator>
  <cp:keywords/>
  <dc:description/>
  <cp:lastModifiedBy>Susan O'Rourke</cp:lastModifiedBy>
  <cp:revision>2</cp:revision>
  <cp:lastPrinted>2023-01-10T19:37:00Z</cp:lastPrinted>
  <dcterms:created xsi:type="dcterms:W3CDTF">2023-01-25T16:28:00Z</dcterms:created>
  <dcterms:modified xsi:type="dcterms:W3CDTF">2023-01-25T16:28:00Z</dcterms:modified>
</cp:coreProperties>
</file>